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6FA" w:rsidRDefault="000946FA" w:rsidP="00BB6D21">
      <w:pPr>
        <w:shd w:val="clear" w:color="auto" w:fill="FFFFFF"/>
        <w:autoSpaceDE w:val="0"/>
        <w:autoSpaceDN w:val="0"/>
        <w:adjustRightInd w:val="0"/>
        <w:ind w:left="10348"/>
      </w:pPr>
    </w:p>
    <w:p w:rsidR="000946FA" w:rsidRPr="000946FA" w:rsidRDefault="000946FA" w:rsidP="000946FA">
      <w:pPr>
        <w:pStyle w:val="a5"/>
        <w:jc w:val="right"/>
        <w:rPr>
          <w:rFonts w:ascii="Times New Roman" w:hAnsi="Times New Roman"/>
          <w:color w:val="000000"/>
          <w:sz w:val="26"/>
          <w:szCs w:val="26"/>
          <w:lang w:val="ru-RU"/>
        </w:rPr>
      </w:pPr>
      <w:r w:rsidRPr="000946FA">
        <w:t xml:space="preserve">                                                                                </w:t>
      </w:r>
      <w:r w:rsidRPr="000946FA">
        <w:rPr>
          <w:rFonts w:ascii="Times New Roman" w:hAnsi="Times New Roman"/>
          <w:noProof/>
          <w:color w:val="000000"/>
          <w:sz w:val="26"/>
          <w:szCs w:val="26"/>
          <w:lang w:val="ru-RU"/>
        </w:rPr>
        <w:t>ПРОЕКТ</w:t>
      </w:r>
    </w:p>
    <w:p w:rsidR="000946FA" w:rsidRDefault="000946FA"/>
    <w:p w:rsidR="00BB6D21" w:rsidRDefault="00BB6D21" w:rsidP="00BB6D21">
      <w:pPr>
        <w:rPr>
          <w:color w:val="000000"/>
          <w:sz w:val="16"/>
          <w:szCs w:val="16"/>
        </w:rPr>
      </w:pPr>
      <w:bookmarkStart w:id="0" w:name="_GoBack"/>
      <w:bookmarkEnd w:id="0"/>
    </w:p>
    <w:p w:rsidR="00917C27" w:rsidRDefault="00BB6D21" w:rsidP="00BB6D21">
      <w:pPr>
        <w:jc w:val="center"/>
      </w:pPr>
      <w:r w:rsidRPr="00853D66">
        <w:t xml:space="preserve">Паспорт </w:t>
      </w:r>
    </w:p>
    <w:p w:rsidR="00917C27" w:rsidRDefault="00BB6D21" w:rsidP="00BB6D21">
      <w:pPr>
        <w:jc w:val="center"/>
      </w:pPr>
      <w:r w:rsidRPr="00853D66">
        <w:t>муниципальной программы</w:t>
      </w:r>
      <w:r>
        <w:t xml:space="preserve"> Кондинского района </w:t>
      </w:r>
    </w:p>
    <w:p w:rsidR="0025202D" w:rsidRDefault="00BB6D21" w:rsidP="00BB6D21">
      <w:pPr>
        <w:jc w:val="center"/>
      </w:pPr>
      <w:r w:rsidRPr="002743A9">
        <w:t xml:space="preserve">«Развитие </w:t>
      </w:r>
      <w:r>
        <w:t>жилищной сферы</w:t>
      </w:r>
      <w:r w:rsidRPr="002743A9">
        <w:t>»</w:t>
      </w:r>
      <w:r w:rsidR="00917C27">
        <w:t xml:space="preserve"> </w:t>
      </w:r>
    </w:p>
    <w:p w:rsidR="00BB6D21" w:rsidRDefault="00BB6D21" w:rsidP="00BB6D21">
      <w:pPr>
        <w:jc w:val="center"/>
        <w:rPr>
          <w:szCs w:val="28"/>
        </w:rPr>
      </w:pPr>
      <w:r>
        <w:rPr>
          <w:szCs w:val="28"/>
        </w:rPr>
        <w:t>(далее - муниципальная программа)</w:t>
      </w:r>
    </w:p>
    <w:p w:rsidR="00BB6D21" w:rsidRDefault="00BB6D21" w:rsidP="00BB6D21">
      <w:pPr>
        <w:jc w:val="center"/>
        <w:rPr>
          <w:szCs w:val="28"/>
        </w:rPr>
      </w:pPr>
    </w:p>
    <w:p w:rsidR="00BB6D21" w:rsidRPr="000D315A" w:rsidRDefault="00BB6D21" w:rsidP="00BB6D21">
      <w:pPr>
        <w:pStyle w:val="af9"/>
        <w:numPr>
          <w:ilvl w:val="0"/>
          <w:numId w:val="40"/>
        </w:numPr>
        <w:jc w:val="center"/>
        <w:rPr>
          <w:rFonts w:ascii="Times New Roman" w:hAnsi="Times New Roman"/>
          <w:sz w:val="24"/>
          <w:szCs w:val="24"/>
        </w:rPr>
      </w:pPr>
      <w:r w:rsidRPr="000D315A">
        <w:rPr>
          <w:rFonts w:ascii="Times New Roman" w:hAnsi="Times New Roman"/>
          <w:sz w:val="24"/>
          <w:szCs w:val="24"/>
        </w:rPr>
        <w:t>Основные положения</w:t>
      </w:r>
    </w:p>
    <w:p w:rsidR="00BB6D21" w:rsidRPr="00DF0E1C" w:rsidRDefault="00BB6D21" w:rsidP="00BB6D21">
      <w:pPr>
        <w:jc w:val="center"/>
        <w:rPr>
          <w:color w:val="000000"/>
          <w:sz w:val="14"/>
          <w:szCs w:val="16"/>
        </w:rPr>
      </w:pPr>
    </w:p>
    <w:tbl>
      <w:tblPr>
        <w:tblStyle w:val="ac"/>
        <w:tblW w:w="14913" w:type="dxa"/>
        <w:tblInd w:w="108" w:type="dxa"/>
        <w:tblLook w:val="04A0" w:firstRow="1" w:lastRow="0" w:firstColumn="1" w:lastColumn="0" w:noHBand="0" w:noVBand="1"/>
      </w:tblPr>
      <w:tblGrid>
        <w:gridCol w:w="3368"/>
        <w:gridCol w:w="11545"/>
      </w:tblGrid>
      <w:tr w:rsidR="00BB6D21" w:rsidRPr="00251DC1" w:rsidTr="00D47CA6">
        <w:tc>
          <w:tcPr>
            <w:tcW w:w="3368" w:type="dxa"/>
          </w:tcPr>
          <w:p w:rsidR="00BB6D21" w:rsidRPr="00251DC1" w:rsidRDefault="00BB6D21" w:rsidP="00163D2F">
            <w:pPr>
              <w:widowControl w:val="0"/>
              <w:autoSpaceDE w:val="0"/>
              <w:autoSpaceDN w:val="0"/>
              <w:adjustRightInd w:val="0"/>
              <w:ind w:left="-52" w:right="-61"/>
              <w:rPr>
                <w:rFonts w:eastAsia="Calibri"/>
                <w:sz w:val="22"/>
                <w:szCs w:val="22"/>
              </w:rPr>
            </w:pPr>
            <w:r w:rsidRPr="00251DC1">
              <w:rPr>
                <w:rFonts w:eastAsia="Calibri"/>
                <w:sz w:val="22"/>
                <w:szCs w:val="22"/>
              </w:rPr>
              <w:t xml:space="preserve">Куратор муниципальной программы </w:t>
            </w:r>
          </w:p>
        </w:tc>
        <w:tc>
          <w:tcPr>
            <w:tcW w:w="11545" w:type="dxa"/>
            <w:vAlign w:val="center"/>
          </w:tcPr>
          <w:p w:rsidR="00BB6D21" w:rsidRPr="00B252C1" w:rsidRDefault="00750AF6" w:rsidP="00750AF6">
            <w:pPr>
              <w:widowControl w:val="0"/>
              <w:autoSpaceDE w:val="0"/>
              <w:autoSpaceDN w:val="0"/>
              <w:adjustRightInd w:val="0"/>
              <w:ind w:left="-52" w:right="-61"/>
              <w:rPr>
                <w:rFonts w:eastAsia="Calibri"/>
                <w:sz w:val="22"/>
                <w:szCs w:val="22"/>
              </w:rPr>
            </w:pPr>
            <w:r w:rsidRPr="00B252C1">
              <w:rPr>
                <w:sz w:val="22"/>
                <w:szCs w:val="22"/>
              </w:rPr>
              <w:t>Минина Марина Анатольевна - з</w:t>
            </w:r>
            <w:r w:rsidR="00BB6D21" w:rsidRPr="00B252C1">
              <w:rPr>
                <w:sz w:val="22"/>
                <w:szCs w:val="22"/>
              </w:rPr>
              <w:t>аместитель главы района Кондинского района</w:t>
            </w:r>
            <w:r w:rsidR="00BB6D21" w:rsidRPr="00B252C1">
              <w:rPr>
                <w:rFonts w:eastAsia="Calibri"/>
                <w:sz w:val="22"/>
                <w:szCs w:val="22"/>
              </w:rPr>
              <w:t xml:space="preserve"> </w:t>
            </w:r>
          </w:p>
        </w:tc>
      </w:tr>
      <w:tr w:rsidR="00BB6D21" w:rsidRPr="00251DC1" w:rsidTr="00D47CA6">
        <w:tc>
          <w:tcPr>
            <w:tcW w:w="3368" w:type="dxa"/>
          </w:tcPr>
          <w:p w:rsidR="00BB6D21" w:rsidRPr="00251DC1" w:rsidRDefault="00BB6D21" w:rsidP="00163D2F">
            <w:pPr>
              <w:widowControl w:val="0"/>
              <w:autoSpaceDE w:val="0"/>
              <w:autoSpaceDN w:val="0"/>
              <w:adjustRightInd w:val="0"/>
              <w:ind w:left="-52" w:right="-61"/>
              <w:rPr>
                <w:rFonts w:eastAsia="Calibri"/>
                <w:sz w:val="22"/>
                <w:szCs w:val="22"/>
              </w:rPr>
            </w:pPr>
            <w:r w:rsidRPr="00251DC1">
              <w:rPr>
                <w:rFonts w:eastAsia="Calibri"/>
                <w:sz w:val="22"/>
                <w:szCs w:val="22"/>
              </w:rPr>
              <w:t xml:space="preserve">Ответственный исполнитель муниципальной программы </w:t>
            </w:r>
          </w:p>
        </w:tc>
        <w:tc>
          <w:tcPr>
            <w:tcW w:w="11545" w:type="dxa"/>
            <w:vAlign w:val="center"/>
          </w:tcPr>
          <w:p w:rsidR="00BB6D21" w:rsidRPr="00B252C1" w:rsidRDefault="00750AF6" w:rsidP="00750AF6">
            <w:pPr>
              <w:widowControl w:val="0"/>
              <w:autoSpaceDE w:val="0"/>
              <w:autoSpaceDN w:val="0"/>
              <w:adjustRightInd w:val="0"/>
              <w:ind w:left="-52" w:right="-61"/>
              <w:rPr>
                <w:rFonts w:eastAsia="Calibri"/>
                <w:sz w:val="22"/>
                <w:szCs w:val="22"/>
              </w:rPr>
            </w:pPr>
            <w:r w:rsidRPr="00B252C1">
              <w:rPr>
                <w:rFonts w:eastAsia="Calibri"/>
                <w:sz w:val="22"/>
                <w:szCs w:val="22"/>
              </w:rPr>
              <w:t>Жукова Ирина Петровна – председатель к</w:t>
            </w:r>
            <w:r w:rsidR="00BB6D21" w:rsidRPr="00B252C1">
              <w:rPr>
                <w:rFonts w:eastAsia="Calibri"/>
                <w:sz w:val="22"/>
                <w:szCs w:val="22"/>
              </w:rPr>
              <w:t>омитет</w:t>
            </w:r>
            <w:r w:rsidRPr="00B252C1">
              <w:rPr>
                <w:rFonts w:eastAsia="Calibri"/>
                <w:sz w:val="22"/>
                <w:szCs w:val="22"/>
              </w:rPr>
              <w:t xml:space="preserve">а </w:t>
            </w:r>
            <w:r w:rsidR="00BB6D21" w:rsidRPr="00B252C1">
              <w:rPr>
                <w:rFonts w:eastAsia="Calibri"/>
                <w:sz w:val="22"/>
                <w:szCs w:val="22"/>
              </w:rPr>
              <w:t xml:space="preserve"> по управлению муниципальным имуществом администрации Кондинского района (далее - КУМИ)</w:t>
            </w:r>
          </w:p>
        </w:tc>
      </w:tr>
    </w:tbl>
    <w:p w:rsidR="00BB6D21" w:rsidRDefault="00BB6D21" w:rsidP="00BB6D21">
      <w:pPr>
        <w:tabs>
          <w:tab w:val="left" w:pos="5775"/>
        </w:tabs>
        <w:rPr>
          <w:lang w:eastAsia="x-none"/>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477"/>
      </w:tblGrid>
      <w:tr w:rsidR="00BB6D21" w:rsidRPr="001401AF" w:rsidTr="00163D2F">
        <w:trPr>
          <w:trHeight w:val="68"/>
        </w:trPr>
        <w:tc>
          <w:tcPr>
            <w:tcW w:w="3407" w:type="dxa"/>
            <w:shd w:val="clear" w:color="auto" w:fill="auto"/>
          </w:tcPr>
          <w:p w:rsidR="00BB6D21" w:rsidRPr="001401AF" w:rsidRDefault="00BB6D21" w:rsidP="00163D2F">
            <w:pPr>
              <w:widowControl w:val="0"/>
              <w:autoSpaceDE w:val="0"/>
              <w:autoSpaceDN w:val="0"/>
              <w:adjustRightInd w:val="0"/>
              <w:rPr>
                <w:sz w:val="22"/>
                <w:szCs w:val="22"/>
              </w:rPr>
            </w:pPr>
            <w:r w:rsidRPr="001401AF">
              <w:rPr>
                <w:sz w:val="22"/>
                <w:szCs w:val="22"/>
              </w:rPr>
              <w:t>Период реализации муниципальной программы</w:t>
            </w:r>
          </w:p>
        </w:tc>
        <w:tc>
          <w:tcPr>
            <w:tcW w:w="11477" w:type="dxa"/>
            <w:shd w:val="clear" w:color="auto" w:fill="auto"/>
          </w:tcPr>
          <w:p w:rsidR="00BB6D21" w:rsidRPr="001401AF" w:rsidRDefault="00BB6D21" w:rsidP="00163D2F">
            <w:pPr>
              <w:pStyle w:val="ConsPlusTitle"/>
              <w:jc w:val="both"/>
              <w:rPr>
                <w:rFonts w:ascii="Times New Roman" w:hAnsi="Times New Roman" w:cs="Times New Roman"/>
                <w:b w:val="0"/>
                <w:color w:val="000000"/>
                <w:sz w:val="22"/>
                <w:szCs w:val="22"/>
              </w:rPr>
            </w:pPr>
            <w:r w:rsidRPr="001401AF">
              <w:rPr>
                <w:rFonts w:ascii="Times New Roman" w:hAnsi="Times New Roman" w:cs="Times New Roman"/>
                <w:b w:val="0"/>
                <w:color w:val="000000"/>
                <w:sz w:val="22"/>
                <w:szCs w:val="22"/>
              </w:rPr>
              <w:t>2025-2030</w:t>
            </w:r>
          </w:p>
        </w:tc>
      </w:tr>
      <w:tr w:rsidR="00BB6D21" w:rsidRPr="001401AF" w:rsidTr="00163D2F">
        <w:trPr>
          <w:trHeight w:val="68"/>
        </w:trPr>
        <w:tc>
          <w:tcPr>
            <w:tcW w:w="3407" w:type="dxa"/>
            <w:vMerge w:val="restart"/>
            <w:shd w:val="clear" w:color="auto" w:fill="auto"/>
          </w:tcPr>
          <w:p w:rsidR="00BB6D21" w:rsidRPr="001401AF" w:rsidRDefault="00BB6D21" w:rsidP="00163D2F">
            <w:pPr>
              <w:widowControl w:val="0"/>
              <w:autoSpaceDE w:val="0"/>
              <w:autoSpaceDN w:val="0"/>
              <w:adjustRightInd w:val="0"/>
              <w:rPr>
                <w:sz w:val="22"/>
                <w:szCs w:val="22"/>
              </w:rPr>
            </w:pPr>
            <w:r w:rsidRPr="001401AF">
              <w:rPr>
                <w:sz w:val="22"/>
                <w:szCs w:val="22"/>
              </w:rPr>
              <w:t>Цели муниципальной программы</w:t>
            </w:r>
          </w:p>
        </w:tc>
        <w:tc>
          <w:tcPr>
            <w:tcW w:w="11477" w:type="dxa"/>
            <w:shd w:val="clear" w:color="auto" w:fill="auto"/>
          </w:tcPr>
          <w:p w:rsidR="00BB6D21" w:rsidRPr="001401AF" w:rsidRDefault="00B143B0" w:rsidP="00B143B0">
            <w:pPr>
              <w:autoSpaceDE w:val="0"/>
              <w:autoSpaceDN w:val="0"/>
              <w:adjustRightInd w:val="0"/>
              <w:rPr>
                <w:b/>
                <w:color w:val="000000"/>
                <w:sz w:val="22"/>
                <w:szCs w:val="22"/>
              </w:rPr>
            </w:pPr>
            <w:r>
              <w:rPr>
                <w:sz w:val="22"/>
                <w:szCs w:val="22"/>
              </w:rPr>
              <w:t>1. Увеличение годового объема ввода жилья, улучшение жилищных условий</w:t>
            </w:r>
            <w:r w:rsidR="00BB6D21" w:rsidRPr="001401AF">
              <w:rPr>
                <w:color w:val="000000"/>
                <w:sz w:val="22"/>
                <w:szCs w:val="22"/>
                <w:lang w:eastAsia="en-US"/>
              </w:rPr>
              <w:t xml:space="preserve"> населения</w:t>
            </w:r>
          </w:p>
        </w:tc>
      </w:tr>
      <w:tr w:rsidR="00BB6D21" w:rsidRPr="001401AF" w:rsidTr="00163D2F">
        <w:trPr>
          <w:trHeight w:val="68"/>
        </w:trPr>
        <w:tc>
          <w:tcPr>
            <w:tcW w:w="3407" w:type="dxa"/>
            <w:vMerge/>
            <w:shd w:val="clear" w:color="auto" w:fill="auto"/>
          </w:tcPr>
          <w:p w:rsidR="00BB6D21" w:rsidRPr="001401AF" w:rsidRDefault="00BB6D21" w:rsidP="00163D2F">
            <w:pPr>
              <w:widowControl w:val="0"/>
              <w:autoSpaceDE w:val="0"/>
              <w:autoSpaceDN w:val="0"/>
              <w:adjustRightInd w:val="0"/>
              <w:rPr>
                <w:sz w:val="22"/>
                <w:szCs w:val="22"/>
              </w:rPr>
            </w:pPr>
          </w:p>
        </w:tc>
        <w:tc>
          <w:tcPr>
            <w:tcW w:w="11477" w:type="dxa"/>
            <w:shd w:val="clear" w:color="auto" w:fill="auto"/>
          </w:tcPr>
          <w:p w:rsidR="00BB6D21" w:rsidRPr="001401AF" w:rsidRDefault="00BB6D21" w:rsidP="00B418E2">
            <w:pPr>
              <w:pStyle w:val="ConsPlusTitle"/>
              <w:numPr>
                <w:ilvl w:val="0"/>
                <w:numId w:val="40"/>
              </w:numPr>
              <w:tabs>
                <w:tab w:val="left" w:pos="313"/>
              </w:tabs>
              <w:ind w:left="0" w:firstLine="0"/>
              <w:jc w:val="both"/>
              <w:rPr>
                <w:rFonts w:ascii="Times New Roman" w:hAnsi="Times New Roman" w:cs="Times New Roman"/>
                <w:b w:val="0"/>
                <w:color w:val="000000"/>
                <w:sz w:val="22"/>
                <w:szCs w:val="22"/>
                <w:lang w:eastAsia="en-US"/>
              </w:rPr>
            </w:pPr>
            <w:r w:rsidRPr="001401AF">
              <w:rPr>
                <w:rFonts w:ascii="Times New Roman" w:eastAsia="Calibri" w:hAnsi="Times New Roman" w:cs="Times New Roman"/>
                <w:b w:val="0"/>
                <w:sz w:val="22"/>
                <w:szCs w:val="22"/>
                <w:lang w:eastAsia="en-US"/>
              </w:rPr>
              <w:t>Формирование эффективной системы управления муниципальным имуществом Кондинского района, позволяющей обеспечить оптимальный состав имущества для исполнения полномочий исполнительными органами местного самоуправления, достоверный учет и контроль использования муниципального имущества Кондинского района</w:t>
            </w:r>
          </w:p>
        </w:tc>
      </w:tr>
      <w:tr w:rsidR="00BB6D21" w:rsidRPr="001401AF" w:rsidTr="00163D2F">
        <w:trPr>
          <w:trHeight w:val="68"/>
        </w:trPr>
        <w:tc>
          <w:tcPr>
            <w:tcW w:w="3407" w:type="dxa"/>
            <w:vMerge w:val="restart"/>
            <w:shd w:val="clear" w:color="auto" w:fill="auto"/>
          </w:tcPr>
          <w:p w:rsidR="00BB6D21" w:rsidRPr="0031193A" w:rsidRDefault="00BB6D21" w:rsidP="00163D2F">
            <w:pPr>
              <w:widowControl w:val="0"/>
              <w:autoSpaceDE w:val="0"/>
              <w:autoSpaceDN w:val="0"/>
              <w:adjustRightInd w:val="0"/>
              <w:rPr>
                <w:sz w:val="22"/>
                <w:szCs w:val="22"/>
              </w:rPr>
            </w:pPr>
            <w:r w:rsidRPr="0031193A">
              <w:rPr>
                <w:sz w:val="22"/>
                <w:szCs w:val="22"/>
              </w:rPr>
              <w:t>Направления (подпрограммы) муниципальной программы</w:t>
            </w:r>
          </w:p>
        </w:tc>
        <w:tc>
          <w:tcPr>
            <w:tcW w:w="11477" w:type="dxa"/>
            <w:shd w:val="clear" w:color="auto" w:fill="auto"/>
          </w:tcPr>
          <w:p w:rsidR="00BB6D21" w:rsidRPr="0031193A" w:rsidRDefault="00BB6D21" w:rsidP="00163D2F">
            <w:pPr>
              <w:pStyle w:val="ConsPlusTitle"/>
              <w:jc w:val="both"/>
              <w:rPr>
                <w:rFonts w:ascii="Times New Roman" w:hAnsi="Times New Roman" w:cs="Times New Roman"/>
                <w:b w:val="0"/>
                <w:color w:val="000000"/>
                <w:sz w:val="22"/>
                <w:szCs w:val="22"/>
                <w:lang w:eastAsia="en-US"/>
              </w:rPr>
            </w:pPr>
            <w:r w:rsidRPr="0031193A">
              <w:rPr>
                <w:rFonts w:ascii="Times New Roman" w:hAnsi="Times New Roman" w:cs="Times New Roman"/>
                <w:b w:val="0"/>
                <w:color w:val="000000"/>
                <w:sz w:val="22"/>
                <w:szCs w:val="22"/>
                <w:lang w:eastAsia="en-US"/>
              </w:rPr>
              <w:t xml:space="preserve">1. </w:t>
            </w:r>
            <w:r w:rsidRPr="0031193A">
              <w:rPr>
                <w:rFonts w:ascii="Times New Roman" w:hAnsi="Times New Roman" w:cs="Times New Roman"/>
                <w:b w:val="0"/>
                <w:bCs w:val="0"/>
                <w:color w:val="000000"/>
                <w:sz w:val="22"/>
                <w:szCs w:val="22"/>
              </w:rPr>
              <w:t>Содействие развитию жилищного строительства</w:t>
            </w:r>
          </w:p>
        </w:tc>
      </w:tr>
      <w:tr w:rsidR="00BB6D21" w:rsidRPr="001401AF" w:rsidTr="00163D2F">
        <w:trPr>
          <w:trHeight w:val="68"/>
        </w:trPr>
        <w:tc>
          <w:tcPr>
            <w:tcW w:w="3407" w:type="dxa"/>
            <w:vMerge/>
            <w:shd w:val="clear" w:color="auto" w:fill="auto"/>
          </w:tcPr>
          <w:p w:rsidR="00BB6D21" w:rsidRPr="0031193A" w:rsidRDefault="00BB6D21" w:rsidP="00163D2F">
            <w:pPr>
              <w:widowControl w:val="0"/>
              <w:autoSpaceDE w:val="0"/>
              <w:autoSpaceDN w:val="0"/>
              <w:adjustRightInd w:val="0"/>
              <w:rPr>
                <w:sz w:val="22"/>
                <w:szCs w:val="22"/>
              </w:rPr>
            </w:pPr>
          </w:p>
        </w:tc>
        <w:tc>
          <w:tcPr>
            <w:tcW w:w="11477" w:type="dxa"/>
            <w:shd w:val="clear" w:color="auto" w:fill="auto"/>
          </w:tcPr>
          <w:p w:rsidR="00BB6D21" w:rsidRPr="0031193A" w:rsidRDefault="00BB6D21" w:rsidP="00163D2F">
            <w:pPr>
              <w:pStyle w:val="ConsPlusTitle"/>
              <w:jc w:val="both"/>
              <w:rPr>
                <w:rFonts w:ascii="Times New Roman" w:hAnsi="Times New Roman" w:cs="Times New Roman"/>
                <w:b w:val="0"/>
                <w:color w:val="000000"/>
                <w:sz w:val="22"/>
                <w:szCs w:val="22"/>
                <w:lang w:eastAsia="en-US"/>
              </w:rPr>
            </w:pPr>
            <w:r w:rsidRPr="0031193A">
              <w:rPr>
                <w:rFonts w:ascii="Times New Roman" w:hAnsi="Times New Roman" w:cs="Times New Roman"/>
                <w:b w:val="0"/>
                <w:color w:val="000000"/>
                <w:sz w:val="22"/>
                <w:szCs w:val="22"/>
                <w:lang w:eastAsia="en-US"/>
              </w:rPr>
              <w:t xml:space="preserve">2. </w:t>
            </w:r>
            <w:r w:rsidRPr="0031193A">
              <w:rPr>
                <w:rFonts w:ascii="Times New Roman" w:hAnsi="Times New Roman" w:cs="Times New Roman"/>
                <w:b w:val="0"/>
                <w:bCs w:val="0"/>
                <w:sz w:val="22"/>
                <w:szCs w:val="22"/>
              </w:rPr>
              <w:t>Обеспечение мерами государственной поддержки по улучшению жилищных условий отдельных категорий граждан</w:t>
            </w:r>
          </w:p>
        </w:tc>
      </w:tr>
      <w:tr w:rsidR="00BB6D21" w:rsidRPr="001401AF" w:rsidTr="00163D2F">
        <w:trPr>
          <w:trHeight w:val="68"/>
        </w:trPr>
        <w:tc>
          <w:tcPr>
            <w:tcW w:w="3407" w:type="dxa"/>
            <w:vMerge/>
            <w:shd w:val="clear" w:color="auto" w:fill="auto"/>
          </w:tcPr>
          <w:p w:rsidR="00BB6D21" w:rsidRPr="0031193A" w:rsidRDefault="00BB6D21" w:rsidP="00163D2F">
            <w:pPr>
              <w:widowControl w:val="0"/>
              <w:autoSpaceDE w:val="0"/>
              <w:autoSpaceDN w:val="0"/>
              <w:adjustRightInd w:val="0"/>
              <w:rPr>
                <w:sz w:val="22"/>
                <w:szCs w:val="22"/>
              </w:rPr>
            </w:pPr>
          </w:p>
        </w:tc>
        <w:tc>
          <w:tcPr>
            <w:tcW w:w="11477" w:type="dxa"/>
            <w:shd w:val="clear" w:color="auto" w:fill="auto"/>
          </w:tcPr>
          <w:p w:rsidR="00BB6D21" w:rsidRPr="0031193A" w:rsidRDefault="00BB6D21" w:rsidP="00163D2F">
            <w:pPr>
              <w:widowControl w:val="0"/>
              <w:tabs>
                <w:tab w:val="left" w:pos="29"/>
              </w:tabs>
              <w:ind w:right="-61"/>
              <w:rPr>
                <w:sz w:val="22"/>
                <w:szCs w:val="22"/>
              </w:rPr>
            </w:pPr>
            <w:r w:rsidRPr="0031193A">
              <w:rPr>
                <w:rFonts w:eastAsia="Calibri"/>
                <w:sz w:val="22"/>
                <w:szCs w:val="22"/>
              </w:rPr>
              <w:t xml:space="preserve">3. </w:t>
            </w:r>
            <w:r w:rsidRPr="0031193A">
              <w:rPr>
                <w:rFonts w:eastAsia="Calibri"/>
                <w:sz w:val="22"/>
                <w:szCs w:val="22"/>
                <w:lang w:eastAsia="en-US"/>
              </w:rPr>
              <w:t>Управление муниципальным имуществом</w:t>
            </w:r>
          </w:p>
        </w:tc>
      </w:tr>
      <w:tr w:rsidR="00BB6D21" w:rsidRPr="001401AF" w:rsidTr="00955B9C">
        <w:trPr>
          <w:trHeight w:val="68"/>
        </w:trPr>
        <w:tc>
          <w:tcPr>
            <w:tcW w:w="3407" w:type="dxa"/>
            <w:shd w:val="clear" w:color="auto" w:fill="auto"/>
          </w:tcPr>
          <w:p w:rsidR="00BB6D21" w:rsidRPr="00B109C1" w:rsidRDefault="00BB6D21" w:rsidP="00163D2F">
            <w:pPr>
              <w:widowControl w:val="0"/>
              <w:autoSpaceDE w:val="0"/>
              <w:autoSpaceDN w:val="0"/>
              <w:adjustRightInd w:val="0"/>
              <w:rPr>
                <w:sz w:val="22"/>
                <w:szCs w:val="22"/>
              </w:rPr>
            </w:pPr>
            <w:r w:rsidRPr="00B109C1">
              <w:rPr>
                <w:sz w:val="22"/>
                <w:szCs w:val="22"/>
              </w:rPr>
              <w:t>Объемы финансового обеспечения за весь период реализации</w:t>
            </w:r>
          </w:p>
        </w:tc>
        <w:tc>
          <w:tcPr>
            <w:tcW w:w="11477" w:type="dxa"/>
            <w:shd w:val="clear" w:color="auto" w:fill="auto"/>
            <w:vAlign w:val="center"/>
          </w:tcPr>
          <w:p w:rsidR="00BB6D21" w:rsidRPr="00955B9C" w:rsidRDefault="00060E67" w:rsidP="00B51756">
            <w:pPr>
              <w:pStyle w:val="ConsPlusTitle"/>
              <w:rPr>
                <w:rFonts w:ascii="Times New Roman" w:hAnsi="Times New Roman" w:cs="Times New Roman"/>
                <w:b w:val="0"/>
                <w:color w:val="000000"/>
                <w:sz w:val="22"/>
                <w:szCs w:val="22"/>
              </w:rPr>
            </w:pPr>
            <w:r>
              <w:rPr>
                <w:rFonts w:ascii="Times New Roman" w:hAnsi="Times New Roman" w:cs="Times New Roman"/>
                <w:b w:val="0"/>
                <w:bCs w:val="0"/>
                <w:color w:val="000000"/>
                <w:sz w:val="22"/>
                <w:szCs w:val="22"/>
              </w:rPr>
              <w:t>2</w:t>
            </w:r>
            <w:r w:rsidR="00B51756">
              <w:rPr>
                <w:rFonts w:ascii="Times New Roman" w:hAnsi="Times New Roman" w:cs="Times New Roman"/>
                <w:b w:val="0"/>
                <w:bCs w:val="0"/>
                <w:color w:val="000000"/>
                <w:sz w:val="22"/>
                <w:szCs w:val="22"/>
              </w:rPr>
              <w:t> 253 140,9</w:t>
            </w:r>
            <w:r w:rsidR="00BB6D21" w:rsidRPr="00955B9C">
              <w:rPr>
                <w:rFonts w:ascii="Times New Roman" w:hAnsi="Times New Roman" w:cs="Times New Roman"/>
                <w:b w:val="0"/>
                <w:bCs w:val="0"/>
                <w:color w:val="000000"/>
                <w:sz w:val="22"/>
                <w:szCs w:val="22"/>
              </w:rPr>
              <w:t xml:space="preserve"> </w:t>
            </w:r>
            <w:proofErr w:type="spellStart"/>
            <w:r w:rsidR="00BB6D21" w:rsidRPr="00955B9C">
              <w:rPr>
                <w:rFonts w:ascii="Times New Roman" w:hAnsi="Times New Roman" w:cs="Times New Roman"/>
                <w:b w:val="0"/>
                <w:bCs w:val="0"/>
                <w:color w:val="000000"/>
                <w:sz w:val="22"/>
                <w:szCs w:val="22"/>
              </w:rPr>
              <w:t>тыс</w:t>
            </w:r>
            <w:proofErr w:type="gramStart"/>
            <w:r w:rsidR="00BB6D21" w:rsidRPr="00955B9C">
              <w:rPr>
                <w:rFonts w:ascii="Times New Roman" w:hAnsi="Times New Roman" w:cs="Times New Roman"/>
                <w:b w:val="0"/>
                <w:bCs w:val="0"/>
                <w:color w:val="000000"/>
                <w:sz w:val="22"/>
                <w:szCs w:val="22"/>
              </w:rPr>
              <w:t>.р</w:t>
            </w:r>
            <w:proofErr w:type="gramEnd"/>
            <w:r w:rsidR="00BB6D21" w:rsidRPr="00955B9C">
              <w:rPr>
                <w:rFonts w:ascii="Times New Roman" w:hAnsi="Times New Roman" w:cs="Times New Roman"/>
                <w:b w:val="0"/>
                <w:bCs w:val="0"/>
                <w:color w:val="000000"/>
                <w:sz w:val="22"/>
                <w:szCs w:val="22"/>
              </w:rPr>
              <w:t>уб</w:t>
            </w:r>
            <w:proofErr w:type="spellEnd"/>
            <w:r w:rsidR="00BB6D21" w:rsidRPr="00955B9C">
              <w:rPr>
                <w:rFonts w:ascii="Times New Roman" w:hAnsi="Times New Roman" w:cs="Times New Roman"/>
                <w:b w:val="0"/>
                <w:bCs w:val="0"/>
                <w:color w:val="000000"/>
                <w:sz w:val="22"/>
                <w:szCs w:val="22"/>
              </w:rPr>
              <w:t>.</w:t>
            </w:r>
          </w:p>
        </w:tc>
      </w:tr>
      <w:tr w:rsidR="00BB6D21" w:rsidRPr="001401AF" w:rsidTr="00163D2F">
        <w:trPr>
          <w:trHeight w:val="68"/>
        </w:trPr>
        <w:tc>
          <w:tcPr>
            <w:tcW w:w="3407" w:type="dxa"/>
            <w:shd w:val="clear" w:color="auto" w:fill="auto"/>
          </w:tcPr>
          <w:p w:rsidR="00BB6D21" w:rsidRPr="001401AF" w:rsidRDefault="00BB6D21" w:rsidP="00163D2F">
            <w:pPr>
              <w:widowControl w:val="0"/>
              <w:autoSpaceDE w:val="0"/>
              <w:autoSpaceDN w:val="0"/>
              <w:adjustRightInd w:val="0"/>
              <w:rPr>
                <w:sz w:val="22"/>
                <w:szCs w:val="22"/>
              </w:rPr>
            </w:pPr>
            <w:r w:rsidRPr="001401AF">
              <w:rPr>
                <w:sz w:val="22"/>
                <w:szCs w:val="22"/>
              </w:rPr>
              <w:t>Связь с национальными целями развития Российской Федерации/ государственными программами Ханты-Мансийского автономного округа - Югры (далее - автономного округа)</w:t>
            </w:r>
          </w:p>
        </w:tc>
        <w:tc>
          <w:tcPr>
            <w:tcW w:w="11477" w:type="dxa"/>
            <w:shd w:val="clear" w:color="auto" w:fill="auto"/>
          </w:tcPr>
          <w:p w:rsidR="00BB6D21" w:rsidRDefault="00BB6D21" w:rsidP="00685E0B">
            <w:pPr>
              <w:autoSpaceDE w:val="0"/>
              <w:autoSpaceDN w:val="0"/>
              <w:adjustRightInd w:val="0"/>
              <w:rPr>
                <w:b/>
                <w:sz w:val="22"/>
                <w:szCs w:val="22"/>
              </w:rPr>
            </w:pPr>
            <w:r w:rsidRPr="00BB6D21">
              <w:rPr>
                <w:sz w:val="22"/>
                <w:szCs w:val="22"/>
              </w:rPr>
              <w:t>Комфортн</w:t>
            </w:r>
            <w:r w:rsidR="00685E0B">
              <w:rPr>
                <w:sz w:val="22"/>
                <w:szCs w:val="22"/>
              </w:rPr>
              <w:t>ая и безопасная среда для жизни</w:t>
            </w:r>
          </w:p>
          <w:p w:rsidR="00BB6D21" w:rsidRPr="001401AF" w:rsidRDefault="00BB6D21" w:rsidP="00163D2F">
            <w:pPr>
              <w:pStyle w:val="ConsPlusTitle"/>
              <w:tabs>
                <w:tab w:val="left" w:pos="171"/>
              </w:tabs>
              <w:jc w:val="both"/>
              <w:rPr>
                <w:rFonts w:ascii="Times New Roman" w:hAnsi="Times New Roman" w:cs="Times New Roman"/>
                <w:b w:val="0"/>
                <w:color w:val="000000"/>
                <w:sz w:val="22"/>
                <w:szCs w:val="22"/>
              </w:rPr>
            </w:pPr>
            <w:r w:rsidRPr="001401AF">
              <w:rPr>
                <w:rFonts w:ascii="Times New Roman" w:hAnsi="Times New Roman" w:cs="Times New Roman"/>
                <w:b w:val="0"/>
                <w:sz w:val="22"/>
                <w:szCs w:val="22"/>
              </w:rPr>
              <w:t>Государственная программа Ханты-Мансийского автономного округа – Югры «Строительство»</w:t>
            </w:r>
          </w:p>
        </w:tc>
      </w:tr>
    </w:tbl>
    <w:p w:rsidR="00BB6D21" w:rsidRDefault="00BB6D21" w:rsidP="00BB6D21">
      <w:pPr>
        <w:tabs>
          <w:tab w:val="left" w:pos="5775"/>
        </w:tabs>
        <w:rPr>
          <w:lang w:eastAsia="x-none"/>
        </w:rPr>
        <w:sectPr w:rsidR="00BB6D21" w:rsidSect="003768C5">
          <w:headerReference w:type="even" r:id="rId9"/>
          <w:headerReference w:type="default" r:id="rId10"/>
          <w:pgSz w:w="16834" w:h="11909" w:orient="landscape"/>
          <w:pgMar w:top="568" w:right="1134" w:bottom="567" w:left="992" w:header="720" w:footer="720" w:gutter="0"/>
          <w:cols w:space="720"/>
          <w:noEndnote/>
          <w:titlePg/>
          <w:docGrid w:linePitch="326"/>
        </w:sectPr>
      </w:pPr>
    </w:p>
    <w:p w:rsidR="00BB6D21" w:rsidRPr="007B4250" w:rsidRDefault="00BB6D21" w:rsidP="00BB6D21">
      <w:pPr>
        <w:pStyle w:val="ConsPlusTitle"/>
        <w:jc w:val="center"/>
        <w:outlineLvl w:val="2"/>
        <w:rPr>
          <w:rFonts w:ascii="Times New Roman" w:hAnsi="Times New Roman" w:cs="Times New Roman"/>
          <w:b w:val="0"/>
          <w:sz w:val="24"/>
          <w:szCs w:val="24"/>
        </w:rPr>
      </w:pPr>
      <w:r w:rsidRPr="007B4250">
        <w:rPr>
          <w:rFonts w:ascii="Times New Roman" w:hAnsi="Times New Roman" w:cs="Times New Roman"/>
          <w:b w:val="0"/>
          <w:sz w:val="24"/>
          <w:szCs w:val="24"/>
        </w:rPr>
        <w:lastRenderedPageBreak/>
        <w:t>2. Показатели муниципальной программы</w:t>
      </w:r>
    </w:p>
    <w:p w:rsidR="00BB6D21" w:rsidRDefault="00BB6D21" w:rsidP="00BB6D21">
      <w:pPr>
        <w:pStyle w:val="ConsPlusTitle"/>
        <w:jc w:val="center"/>
        <w:outlineLvl w:val="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
        <w:gridCol w:w="1874"/>
        <w:gridCol w:w="1157"/>
        <w:gridCol w:w="1221"/>
        <w:gridCol w:w="650"/>
        <w:gridCol w:w="565"/>
        <w:gridCol w:w="531"/>
        <w:gridCol w:w="531"/>
        <w:gridCol w:w="531"/>
        <w:gridCol w:w="531"/>
        <w:gridCol w:w="531"/>
        <w:gridCol w:w="531"/>
        <w:gridCol w:w="3253"/>
        <w:gridCol w:w="1385"/>
        <w:gridCol w:w="1324"/>
      </w:tblGrid>
      <w:tr w:rsidR="00750AF6" w:rsidRPr="008A613B" w:rsidTr="00CC23B8">
        <w:trPr>
          <w:trHeight w:val="68"/>
        </w:trPr>
        <w:tc>
          <w:tcPr>
            <w:tcW w:w="309" w:type="dxa"/>
            <w:vMerge w:val="restart"/>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w:t>
            </w:r>
          </w:p>
          <w:p w:rsidR="00750AF6" w:rsidRPr="008A613B" w:rsidRDefault="00750AF6" w:rsidP="00163D2F">
            <w:pPr>
              <w:widowControl w:val="0"/>
              <w:autoSpaceDE w:val="0"/>
              <w:autoSpaceDN w:val="0"/>
              <w:ind w:left="-70" w:right="-80"/>
              <w:jc w:val="center"/>
              <w:rPr>
                <w:sz w:val="18"/>
                <w:szCs w:val="18"/>
                <w:lang w:eastAsia="en-US"/>
              </w:rPr>
            </w:pPr>
            <w:proofErr w:type="gramStart"/>
            <w:r w:rsidRPr="008A613B">
              <w:rPr>
                <w:sz w:val="18"/>
                <w:szCs w:val="18"/>
                <w:lang w:eastAsia="en-US"/>
              </w:rPr>
              <w:t>п</w:t>
            </w:r>
            <w:proofErr w:type="gramEnd"/>
            <w:r w:rsidRPr="008A613B">
              <w:rPr>
                <w:sz w:val="18"/>
                <w:szCs w:val="18"/>
                <w:lang w:eastAsia="en-US"/>
              </w:rPr>
              <w:t>/п</w:t>
            </w:r>
          </w:p>
        </w:tc>
        <w:tc>
          <w:tcPr>
            <w:tcW w:w="1874" w:type="dxa"/>
            <w:vMerge w:val="restart"/>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Наименование показателя</w:t>
            </w:r>
          </w:p>
        </w:tc>
        <w:tc>
          <w:tcPr>
            <w:tcW w:w="1157" w:type="dxa"/>
            <w:vMerge w:val="restart"/>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Уровень показателя</w:t>
            </w:r>
          </w:p>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«ГП АО», «РП в НП», «РП вне НП», «ПКР», «МП», «ОМСУ»</w:t>
            </w:r>
          </w:p>
        </w:tc>
        <w:tc>
          <w:tcPr>
            <w:tcW w:w="1221" w:type="dxa"/>
            <w:vMerge w:val="restart"/>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Единица измерения (по ОКЕИ)</w:t>
            </w:r>
          </w:p>
        </w:tc>
        <w:tc>
          <w:tcPr>
            <w:tcW w:w="1215" w:type="dxa"/>
            <w:gridSpan w:val="2"/>
            <w:vMerge w:val="restart"/>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Базовое значение</w:t>
            </w:r>
          </w:p>
        </w:tc>
        <w:tc>
          <w:tcPr>
            <w:tcW w:w="3186" w:type="dxa"/>
            <w:gridSpan w:val="6"/>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rPr>
                <w:sz w:val="18"/>
                <w:szCs w:val="18"/>
                <w:lang w:eastAsia="en-US"/>
              </w:rPr>
            </w:pPr>
            <w:r w:rsidRPr="008A613B">
              <w:rPr>
                <w:sz w:val="18"/>
                <w:szCs w:val="18"/>
                <w:lang w:eastAsia="en-US"/>
              </w:rPr>
              <w:t xml:space="preserve">                  Значение показателя по годам </w:t>
            </w:r>
          </w:p>
        </w:tc>
        <w:tc>
          <w:tcPr>
            <w:tcW w:w="3253" w:type="dxa"/>
            <w:vMerge w:val="restart"/>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Документ</w:t>
            </w:r>
          </w:p>
        </w:tc>
        <w:tc>
          <w:tcPr>
            <w:tcW w:w="1385" w:type="dxa"/>
            <w:vMerge w:val="restart"/>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proofErr w:type="gramStart"/>
            <w:r w:rsidRPr="008A613B">
              <w:rPr>
                <w:sz w:val="18"/>
                <w:szCs w:val="18"/>
                <w:lang w:eastAsia="en-US"/>
              </w:rPr>
              <w:t>Ответственный</w:t>
            </w:r>
            <w:proofErr w:type="gramEnd"/>
            <w:r w:rsidRPr="008A613B">
              <w:rPr>
                <w:sz w:val="18"/>
                <w:szCs w:val="18"/>
                <w:lang w:eastAsia="en-US"/>
              </w:rPr>
              <w:t xml:space="preserve"> за достижение показателя</w:t>
            </w:r>
          </w:p>
        </w:tc>
        <w:tc>
          <w:tcPr>
            <w:tcW w:w="1324" w:type="dxa"/>
            <w:vMerge w:val="restart"/>
            <w:tcBorders>
              <w:top w:val="single" w:sz="4" w:space="0" w:color="auto"/>
              <w:left w:val="single" w:sz="4" w:space="0" w:color="auto"/>
              <w:right w:val="single" w:sz="4" w:space="0" w:color="auto"/>
            </w:tcBorders>
          </w:tcPr>
          <w:p w:rsidR="00750AF6" w:rsidRPr="008A613B" w:rsidRDefault="00750AF6" w:rsidP="00163D2F">
            <w:pPr>
              <w:widowControl w:val="0"/>
              <w:autoSpaceDE w:val="0"/>
              <w:autoSpaceDN w:val="0"/>
              <w:ind w:left="-70" w:right="-80"/>
              <w:jc w:val="center"/>
              <w:rPr>
                <w:sz w:val="18"/>
                <w:szCs w:val="18"/>
                <w:lang w:eastAsia="en-US"/>
              </w:rPr>
            </w:pPr>
            <w:r w:rsidRPr="00287C68">
              <w:rPr>
                <w:sz w:val="18"/>
                <w:szCs w:val="18"/>
                <w:lang w:eastAsia="en-US"/>
              </w:rPr>
              <w:t>Связь с показателями национальных целей</w:t>
            </w:r>
          </w:p>
        </w:tc>
      </w:tr>
      <w:tr w:rsidR="00750AF6" w:rsidRPr="008A613B" w:rsidTr="00CC23B8">
        <w:trPr>
          <w:trHeight w:val="207"/>
        </w:trPr>
        <w:tc>
          <w:tcPr>
            <w:tcW w:w="309" w:type="dxa"/>
            <w:vMerge/>
            <w:tcBorders>
              <w:top w:val="single" w:sz="4" w:space="0" w:color="auto"/>
              <w:left w:val="single" w:sz="4" w:space="0" w:color="auto"/>
              <w:bottom w:val="single" w:sz="4" w:space="0" w:color="auto"/>
              <w:right w:val="single" w:sz="4" w:space="0" w:color="auto"/>
            </w:tcBorders>
            <w:vAlign w:val="center"/>
            <w:hideMark/>
          </w:tcPr>
          <w:p w:rsidR="00750AF6" w:rsidRPr="008A613B" w:rsidRDefault="00750AF6" w:rsidP="00163D2F">
            <w:pPr>
              <w:rPr>
                <w:sz w:val="18"/>
                <w:szCs w:val="18"/>
                <w:lang w:eastAsia="en-US"/>
              </w:rPr>
            </w:pPr>
          </w:p>
        </w:tc>
        <w:tc>
          <w:tcPr>
            <w:tcW w:w="1874" w:type="dxa"/>
            <w:vMerge/>
            <w:tcBorders>
              <w:top w:val="single" w:sz="4" w:space="0" w:color="auto"/>
              <w:left w:val="single" w:sz="4" w:space="0" w:color="auto"/>
              <w:bottom w:val="single" w:sz="4" w:space="0" w:color="auto"/>
              <w:right w:val="single" w:sz="4" w:space="0" w:color="auto"/>
            </w:tcBorders>
            <w:vAlign w:val="center"/>
            <w:hideMark/>
          </w:tcPr>
          <w:p w:rsidR="00750AF6" w:rsidRPr="008A613B" w:rsidRDefault="00750AF6" w:rsidP="00163D2F">
            <w:pPr>
              <w:rPr>
                <w:sz w:val="18"/>
                <w:szCs w:val="18"/>
                <w:lang w:eastAsia="en-US"/>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750AF6" w:rsidRPr="008A613B" w:rsidRDefault="00750AF6" w:rsidP="00163D2F">
            <w:pPr>
              <w:rPr>
                <w:sz w:val="18"/>
                <w:szCs w:val="18"/>
                <w:lang w:eastAsia="en-US"/>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750AF6" w:rsidRPr="008A613B" w:rsidRDefault="00750AF6" w:rsidP="00163D2F">
            <w:pPr>
              <w:rPr>
                <w:sz w:val="18"/>
                <w:szCs w:val="18"/>
                <w:lang w:eastAsia="en-US"/>
              </w:rPr>
            </w:pPr>
          </w:p>
        </w:tc>
        <w:tc>
          <w:tcPr>
            <w:tcW w:w="1215" w:type="dxa"/>
            <w:gridSpan w:val="2"/>
            <w:vMerge/>
            <w:tcBorders>
              <w:top w:val="single" w:sz="4" w:space="0" w:color="auto"/>
              <w:left w:val="single" w:sz="4" w:space="0" w:color="auto"/>
              <w:bottom w:val="single" w:sz="4" w:space="0" w:color="auto"/>
              <w:right w:val="single" w:sz="4" w:space="0" w:color="auto"/>
            </w:tcBorders>
            <w:vAlign w:val="center"/>
            <w:hideMark/>
          </w:tcPr>
          <w:p w:rsidR="00750AF6" w:rsidRPr="008A613B" w:rsidRDefault="00750AF6" w:rsidP="00163D2F">
            <w:pPr>
              <w:rPr>
                <w:sz w:val="18"/>
                <w:szCs w:val="18"/>
                <w:lang w:eastAsia="en-US"/>
              </w:rPr>
            </w:pPr>
          </w:p>
        </w:tc>
        <w:tc>
          <w:tcPr>
            <w:tcW w:w="531"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2025</w:t>
            </w:r>
          </w:p>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 xml:space="preserve"> год</w:t>
            </w:r>
          </w:p>
        </w:tc>
        <w:tc>
          <w:tcPr>
            <w:tcW w:w="531"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 xml:space="preserve">2026 </w:t>
            </w:r>
          </w:p>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год</w:t>
            </w:r>
          </w:p>
        </w:tc>
        <w:tc>
          <w:tcPr>
            <w:tcW w:w="531"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 xml:space="preserve">2027 </w:t>
            </w:r>
          </w:p>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год</w:t>
            </w:r>
          </w:p>
        </w:tc>
        <w:tc>
          <w:tcPr>
            <w:tcW w:w="531"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 xml:space="preserve">2028 </w:t>
            </w:r>
          </w:p>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год</w:t>
            </w:r>
          </w:p>
        </w:tc>
        <w:tc>
          <w:tcPr>
            <w:tcW w:w="531"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 xml:space="preserve">2029 </w:t>
            </w:r>
          </w:p>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год</w:t>
            </w:r>
          </w:p>
        </w:tc>
        <w:tc>
          <w:tcPr>
            <w:tcW w:w="531"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 xml:space="preserve">2030 </w:t>
            </w:r>
          </w:p>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год</w:t>
            </w:r>
          </w:p>
        </w:tc>
        <w:tc>
          <w:tcPr>
            <w:tcW w:w="3253" w:type="dxa"/>
            <w:vMerge/>
            <w:tcBorders>
              <w:top w:val="single" w:sz="4" w:space="0" w:color="auto"/>
              <w:left w:val="single" w:sz="4" w:space="0" w:color="auto"/>
              <w:bottom w:val="single" w:sz="4" w:space="0" w:color="auto"/>
              <w:right w:val="single" w:sz="4" w:space="0" w:color="auto"/>
            </w:tcBorders>
            <w:vAlign w:val="center"/>
            <w:hideMark/>
          </w:tcPr>
          <w:p w:rsidR="00750AF6" w:rsidRPr="008A613B" w:rsidRDefault="00750AF6" w:rsidP="00163D2F">
            <w:pPr>
              <w:rPr>
                <w:sz w:val="18"/>
                <w:szCs w:val="18"/>
                <w:lang w:eastAsia="en-US"/>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750AF6" w:rsidRPr="008A613B" w:rsidRDefault="00750AF6" w:rsidP="00163D2F">
            <w:pPr>
              <w:rPr>
                <w:sz w:val="18"/>
                <w:szCs w:val="18"/>
                <w:lang w:eastAsia="en-US"/>
              </w:rPr>
            </w:pPr>
          </w:p>
        </w:tc>
        <w:tc>
          <w:tcPr>
            <w:tcW w:w="1324" w:type="dxa"/>
            <w:vMerge/>
            <w:tcBorders>
              <w:left w:val="single" w:sz="4" w:space="0" w:color="auto"/>
              <w:right w:val="single" w:sz="4" w:space="0" w:color="auto"/>
            </w:tcBorders>
          </w:tcPr>
          <w:p w:rsidR="00750AF6" w:rsidRPr="008A613B" w:rsidRDefault="00750AF6" w:rsidP="00163D2F">
            <w:pPr>
              <w:rPr>
                <w:sz w:val="18"/>
                <w:szCs w:val="18"/>
                <w:lang w:eastAsia="en-US"/>
              </w:rPr>
            </w:pPr>
          </w:p>
        </w:tc>
      </w:tr>
      <w:tr w:rsidR="00750AF6" w:rsidRPr="008A613B" w:rsidTr="00CC23B8">
        <w:trPr>
          <w:trHeight w:val="68"/>
        </w:trPr>
        <w:tc>
          <w:tcPr>
            <w:tcW w:w="309" w:type="dxa"/>
            <w:vMerge/>
            <w:tcBorders>
              <w:top w:val="single" w:sz="4" w:space="0" w:color="auto"/>
              <w:left w:val="single" w:sz="4" w:space="0" w:color="auto"/>
              <w:bottom w:val="single" w:sz="4" w:space="0" w:color="auto"/>
              <w:right w:val="single" w:sz="4" w:space="0" w:color="auto"/>
            </w:tcBorders>
            <w:vAlign w:val="center"/>
            <w:hideMark/>
          </w:tcPr>
          <w:p w:rsidR="00750AF6" w:rsidRPr="008A613B" w:rsidRDefault="00750AF6" w:rsidP="00163D2F">
            <w:pPr>
              <w:rPr>
                <w:sz w:val="18"/>
                <w:szCs w:val="18"/>
                <w:lang w:eastAsia="en-US"/>
              </w:rPr>
            </w:pPr>
          </w:p>
        </w:tc>
        <w:tc>
          <w:tcPr>
            <w:tcW w:w="1874" w:type="dxa"/>
            <w:vMerge/>
            <w:tcBorders>
              <w:top w:val="single" w:sz="4" w:space="0" w:color="auto"/>
              <w:left w:val="single" w:sz="4" w:space="0" w:color="auto"/>
              <w:bottom w:val="single" w:sz="4" w:space="0" w:color="auto"/>
              <w:right w:val="single" w:sz="4" w:space="0" w:color="auto"/>
            </w:tcBorders>
            <w:vAlign w:val="center"/>
            <w:hideMark/>
          </w:tcPr>
          <w:p w:rsidR="00750AF6" w:rsidRPr="008A613B" w:rsidRDefault="00750AF6" w:rsidP="00163D2F">
            <w:pPr>
              <w:rPr>
                <w:sz w:val="18"/>
                <w:szCs w:val="18"/>
                <w:lang w:eastAsia="en-US"/>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750AF6" w:rsidRPr="008A613B" w:rsidRDefault="00750AF6" w:rsidP="00163D2F">
            <w:pPr>
              <w:rPr>
                <w:sz w:val="18"/>
                <w:szCs w:val="18"/>
                <w:lang w:eastAsia="en-US"/>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750AF6" w:rsidRPr="008A613B" w:rsidRDefault="00750AF6" w:rsidP="00163D2F">
            <w:pPr>
              <w:rPr>
                <w:sz w:val="18"/>
                <w:szCs w:val="18"/>
                <w:lang w:eastAsia="en-US"/>
              </w:rPr>
            </w:pPr>
          </w:p>
        </w:tc>
        <w:tc>
          <w:tcPr>
            <w:tcW w:w="650"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ind w:left="-70" w:right="-80"/>
              <w:rPr>
                <w:sz w:val="18"/>
                <w:szCs w:val="18"/>
                <w:lang w:eastAsia="en-US"/>
              </w:rPr>
            </w:pPr>
            <w:r w:rsidRPr="008A613B">
              <w:rPr>
                <w:sz w:val="18"/>
                <w:szCs w:val="18"/>
                <w:lang w:eastAsia="en-US"/>
              </w:rPr>
              <w:t>Значение</w:t>
            </w:r>
          </w:p>
        </w:tc>
        <w:tc>
          <w:tcPr>
            <w:tcW w:w="565"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ind w:left="-70" w:right="-80"/>
              <w:rPr>
                <w:sz w:val="18"/>
                <w:szCs w:val="18"/>
                <w:lang w:eastAsia="en-US"/>
              </w:rPr>
            </w:pPr>
            <w:r w:rsidRPr="008A613B">
              <w:rPr>
                <w:sz w:val="18"/>
                <w:szCs w:val="18"/>
                <w:lang w:eastAsia="en-US"/>
              </w:rPr>
              <w:t>год</w:t>
            </w: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ind w:left="-70" w:right="-80"/>
              <w:rPr>
                <w:sz w:val="18"/>
                <w:szCs w:val="18"/>
                <w:lang w:eastAsia="en-US"/>
              </w:rPr>
            </w:pP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widowControl w:val="0"/>
              <w:autoSpaceDE w:val="0"/>
              <w:autoSpaceDN w:val="0"/>
              <w:ind w:left="-70" w:right="-80"/>
              <w:jc w:val="center"/>
              <w:rPr>
                <w:sz w:val="18"/>
                <w:szCs w:val="18"/>
                <w:lang w:eastAsia="en-US"/>
              </w:rPr>
            </w:pP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widowControl w:val="0"/>
              <w:autoSpaceDE w:val="0"/>
              <w:autoSpaceDN w:val="0"/>
              <w:ind w:left="-70" w:right="-80"/>
              <w:jc w:val="center"/>
              <w:rPr>
                <w:sz w:val="18"/>
                <w:szCs w:val="18"/>
                <w:lang w:eastAsia="en-US"/>
              </w:rPr>
            </w:pP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widowControl w:val="0"/>
              <w:autoSpaceDE w:val="0"/>
              <w:autoSpaceDN w:val="0"/>
              <w:ind w:left="-70" w:right="-80"/>
              <w:jc w:val="center"/>
              <w:rPr>
                <w:sz w:val="18"/>
                <w:szCs w:val="18"/>
                <w:lang w:eastAsia="en-US"/>
              </w:rPr>
            </w:pP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widowControl w:val="0"/>
              <w:autoSpaceDE w:val="0"/>
              <w:autoSpaceDN w:val="0"/>
              <w:ind w:left="-70" w:right="-80"/>
              <w:jc w:val="center"/>
              <w:rPr>
                <w:sz w:val="18"/>
                <w:szCs w:val="18"/>
                <w:lang w:eastAsia="en-US"/>
              </w:rPr>
            </w:pP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widowControl w:val="0"/>
              <w:autoSpaceDE w:val="0"/>
              <w:autoSpaceDN w:val="0"/>
              <w:ind w:left="-70" w:right="-80"/>
              <w:jc w:val="center"/>
              <w:rPr>
                <w:sz w:val="18"/>
                <w:szCs w:val="18"/>
                <w:lang w:eastAsia="en-US"/>
              </w:rPr>
            </w:pPr>
          </w:p>
        </w:tc>
        <w:tc>
          <w:tcPr>
            <w:tcW w:w="3253" w:type="dxa"/>
            <w:vMerge/>
            <w:tcBorders>
              <w:top w:val="single" w:sz="4" w:space="0" w:color="auto"/>
              <w:left w:val="single" w:sz="4" w:space="0" w:color="auto"/>
              <w:bottom w:val="single" w:sz="4" w:space="0" w:color="auto"/>
              <w:right w:val="single" w:sz="4" w:space="0" w:color="auto"/>
            </w:tcBorders>
            <w:vAlign w:val="center"/>
            <w:hideMark/>
          </w:tcPr>
          <w:p w:rsidR="00750AF6" w:rsidRPr="008A613B" w:rsidRDefault="00750AF6" w:rsidP="00163D2F">
            <w:pPr>
              <w:rPr>
                <w:sz w:val="18"/>
                <w:szCs w:val="18"/>
                <w:lang w:eastAsia="en-US"/>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rsidR="00750AF6" w:rsidRPr="008A613B" w:rsidRDefault="00750AF6" w:rsidP="00163D2F">
            <w:pPr>
              <w:rPr>
                <w:sz w:val="18"/>
                <w:szCs w:val="18"/>
                <w:lang w:eastAsia="en-US"/>
              </w:rPr>
            </w:pPr>
          </w:p>
        </w:tc>
        <w:tc>
          <w:tcPr>
            <w:tcW w:w="1324" w:type="dxa"/>
            <w:vMerge/>
            <w:tcBorders>
              <w:left w:val="single" w:sz="4" w:space="0" w:color="auto"/>
              <w:bottom w:val="single" w:sz="4" w:space="0" w:color="auto"/>
              <w:right w:val="single" w:sz="4" w:space="0" w:color="auto"/>
            </w:tcBorders>
          </w:tcPr>
          <w:p w:rsidR="00750AF6" w:rsidRPr="008A613B" w:rsidRDefault="00750AF6" w:rsidP="00163D2F">
            <w:pPr>
              <w:rPr>
                <w:sz w:val="18"/>
                <w:szCs w:val="18"/>
                <w:lang w:eastAsia="en-US"/>
              </w:rPr>
            </w:pPr>
          </w:p>
        </w:tc>
      </w:tr>
      <w:tr w:rsidR="00750AF6" w:rsidRPr="008A613B" w:rsidTr="00CC23B8">
        <w:trPr>
          <w:trHeight w:val="68"/>
        </w:trPr>
        <w:tc>
          <w:tcPr>
            <w:tcW w:w="309"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1</w:t>
            </w:r>
          </w:p>
        </w:tc>
        <w:tc>
          <w:tcPr>
            <w:tcW w:w="1874"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2</w:t>
            </w:r>
          </w:p>
        </w:tc>
        <w:tc>
          <w:tcPr>
            <w:tcW w:w="1157"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3</w:t>
            </w:r>
          </w:p>
        </w:tc>
        <w:tc>
          <w:tcPr>
            <w:tcW w:w="1221"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5</w:t>
            </w:r>
          </w:p>
        </w:tc>
        <w:tc>
          <w:tcPr>
            <w:tcW w:w="650"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6</w:t>
            </w:r>
          </w:p>
        </w:tc>
        <w:tc>
          <w:tcPr>
            <w:tcW w:w="565"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7</w:t>
            </w:r>
          </w:p>
        </w:tc>
        <w:tc>
          <w:tcPr>
            <w:tcW w:w="531"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8</w:t>
            </w:r>
          </w:p>
        </w:tc>
        <w:tc>
          <w:tcPr>
            <w:tcW w:w="531"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9</w:t>
            </w:r>
          </w:p>
        </w:tc>
        <w:tc>
          <w:tcPr>
            <w:tcW w:w="531"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10</w:t>
            </w:r>
          </w:p>
        </w:tc>
        <w:tc>
          <w:tcPr>
            <w:tcW w:w="531"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11</w:t>
            </w:r>
          </w:p>
        </w:tc>
        <w:tc>
          <w:tcPr>
            <w:tcW w:w="531"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12</w:t>
            </w:r>
          </w:p>
        </w:tc>
        <w:tc>
          <w:tcPr>
            <w:tcW w:w="531"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13</w:t>
            </w:r>
          </w:p>
        </w:tc>
        <w:tc>
          <w:tcPr>
            <w:tcW w:w="3253"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14</w:t>
            </w:r>
          </w:p>
        </w:tc>
        <w:tc>
          <w:tcPr>
            <w:tcW w:w="1385"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15</w:t>
            </w:r>
          </w:p>
        </w:tc>
        <w:tc>
          <w:tcPr>
            <w:tcW w:w="1324"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widowControl w:val="0"/>
              <w:autoSpaceDE w:val="0"/>
              <w:autoSpaceDN w:val="0"/>
              <w:ind w:left="-70" w:right="-80"/>
              <w:jc w:val="center"/>
              <w:rPr>
                <w:sz w:val="18"/>
                <w:szCs w:val="18"/>
                <w:lang w:eastAsia="en-US"/>
              </w:rPr>
            </w:pPr>
          </w:p>
        </w:tc>
      </w:tr>
      <w:tr w:rsidR="00750AF6" w:rsidRPr="008A613B" w:rsidTr="00CC23B8">
        <w:trPr>
          <w:trHeight w:val="837"/>
        </w:trPr>
        <w:tc>
          <w:tcPr>
            <w:tcW w:w="309"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1.</w:t>
            </w:r>
          </w:p>
        </w:tc>
        <w:tc>
          <w:tcPr>
            <w:tcW w:w="1874"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rPr>
                <w:rFonts w:eastAsia="Calibri"/>
                <w:sz w:val="18"/>
                <w:szCs w:val="18"/>
                <w:lang w:eastAsia="en-US"/>
              </w:rPr>
            </w:pPr>
            <w:r w:rsidRPr="008A613B">
              <w:rPr>
                <w:rFonts w:eastAsia="Calibri"/>
                <w:sz w:val="18"/>
                <w:szCs w:val="18"/>
                <w:lang w:eastAsia="en-US"/>
              </w:rPr>
              <w:t>Объем жилищного строительства</w:t>
            </w:r>
          </w:p>
          <w:p w:rsidR="00750AF6" w:rsidRPr="008A613B" w:rsidRDefault="00750AF6" w:rsidP="00163D2F">
            <w:pPr>
              <w:rPr>
                <w:sz w:val="18"/>
                <w:szCs w:val="18"/>
              </w:rPr>
            </w:pPr>
          </w:p>
        </w:tc>
        <w:tc>
          <w:tcPr>
            <w:tcW w:w="1157" w:type="dxa"/>
            <w:tcBorders>
              <w:top w:val="single" w:sz="4" w:space="0" w:color="auto"/>
              <w:left w:val="single" w:sz="4" w:space="0" w:color="auto"/>
              <w:bottom w:val="single" w:sz="4" w:space="0" w:color="auto"/>
              <w:right w:val="single" w:sz="4" w:space="0" w:color="auto"/>
            </w:tcBorders>
          </w:tcPr>
          <w:p w:rsidR="00750AF6" w:rsidRPr="00287C68" w:rsidRDefault="00750AF6" w:rsidP="00163D2F">
            <w:pPr>
              <w:widowControl w:val="0"/>
              <w:autoSpaceDE w:val="0"/>
              <w:autoSpaceDN w:val="0"/>
              <w:ind w:left="-70" w:right="-80"/>
              <w:jc w:val="center"/>
              <w:rPr>
                <w:sz w:val="18"/>
                <w:szCs w:val="18"/>
                <w:lang w:eastAsia="en-US"/>
              </w:rPr>
            </w:pPr>
            <w:r w:rsidRPr="00287C68">
              <w:rPr>
                <w:sz w:val="18"/>
                <w:szCs w:val="18"/>
                <w:lang w:eastAsia="en-US"/>
              </w:rPr>
              <w:t>ГП АО</w:t>
            </w:r>
          </w:p>
          <w:p w:rsidR="00750AF6" w:rsidRPr="008A613B" w:rsidRDefault="00750AF6" w:rsidP="00163D2F">
            <w:pPr>
              <w:widowControl w:val="0"/>
              <w:autoSpaceDE w:val="0"/>
              <w:autoSpaceDN w:val="0"/>
              <w:ind w:left="-70" w:right="-80"/>
              <w:jc w:val="center"/>
              <w:rPr>
                <w:sz w:val="18"/>
                <w:szCs w:val="18"/>
                <w:lang w:eastAsia="en-US"/>
              </w:rPr>
            </w:pPr>
            <w:r w:rsidRPr="00287C68">
              <w:rPr>
                <w:sz w:val="18"/>
                <w:szCs w:val="18"/>
                <w:lang w:eastAsia="en-US"/>
              </w:rPr>
              <w:t>РП в НП</w:t>
            </w:r>
          </w:p>
          <w:p w:rsidR="00750AF6" w:rsidRPr="008A613B" w:rsidRDefault="00750AF6" w:rsidP="00163D2F">
            <w:pPr>
              <w:widowControl w:val="0"/>
              <w:autoSpaceDE w:val="0"/>
              <w:autoSpaceDN w:val="0"/>
              <w:ind w:left="-70" w:right="-80"/>
              <w:jc w:val="center"/>
              <w:rPr>
                <w:sz w:val="18"/>
                <w:szCs w:val="18"/>
                <w:lang w:eastAsia="en-US"/>
              </w:rPr>
            </w:pPr>
          </w:p>
        </w:tc>
        <w:tc>
          <w:tcPr>
            <w:tcW w:w="122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rPr>
                <w:rFonts w:eastAsia="Calibri"/>
                <w:sz w:val="18"/>
                <w:szCs w:val="18"/>
                <w:lang w:eastAsia="en-US"/>
              </w:rPr>
            </w:pPr>
            <w:r w:rsidRPr="008A613B">
              <w:rPr>
                <w:rFonts w:eastAsia="Calibri"/>
                <w:sz w:val="18"/>
                <w:szCs w:val="18"/>
                <w:lang w:eastAsia="en-US"/>
              </w:rPr>
              <w:t xml:space="preserve">тыс. </w:t>
            </w:r>
            <w:proofErr w:type="spellStart"/>
            <w:r w:rsidRPr="008A613B">
              <w:rPr>
                <w:rFonts w:eastAsia="Calibri"/>
                <w:sz w:val="18"/>
                <w:szCs w:val="18"/>
                <w:lang w:eastAsia="en-US"/>
              </w:rPr>
              <w:t>кв.м</w:t>
            </w:r>
            <w:proofErr w:type="spellEnd"/>
            <w:r w:rsidRPr="008A613B">
              <w:rPr>
                <w:rFonts w:eastAsia="Calibri"/>
                <w:sz w:val="18"/>
                <w:szCs w:val="18"/>
                <w:lang w:eastAsia="en-US"/>
              </w:rPr>
              <w:t>.</w:t>
            </w:r>
          </w:p>
          <w:p w:rsidR="00750AF6" w:rsidRPr="008A613B" w:rsidRDefault="00750AF6" w:rsidP="00163D2F">
            <w:pPr>
              <w:widowControl w:val="0"/>
              <w:autoSpaceDE w:val="0"/>
              <w:autoSpaceDN w:val="0"/>
              <w:ind w:right="-80"/>
              <w:rPr>
                <w:sz w:val="18"/>
                <w:szCs w:val="18"/>
                <w:lang w:eastAsia="en-US"/>
              </w:rPr>
            </w:pPr>
          </w:p>
        </w:tc>
        <w:tc>
          <w:tcPr>
            <w:tcW w:w="650"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widowControl w:val="0"/>
              <w:autoSpaceDE w:val="0"/>
              <w:autoSpaceDN w:val="0"/>
              <w:ind w:right="-80"/>
              <w:jc w:val="center"/>
              <w:rPr>
                <w:sz w:val="18"/>
                <w:szCs w:val="18"/>
                <w:lang w:eastAsia="en-US"/>
              </w:rPr>
            </w:pPr>
            <w:r w:rsidRPr="008A613B">
              <w:rPr>
                <w:sz w:val="18"/>
                <w:szCs w:val="18"/>
                <w:lang w:eastAsia="en-US"/>
              </w:rPr>
              <w:t>12,06</w:t>
            </w:r>
          </w:p>
        </w:tc>
        <w:tc>
          <w:tcPr>
            <w:tcW w:w="565"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2023</w:t>
            </w: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jc w:val="center"/>
              <w:rPr>
                <w:sz w:val="18"/>
                <w:szCs w:val="18"/>
                <w:lang w:val="en-US" w:eastAsia="en-US"/>
              </w:rPr>
            </w:pPr>
            <w:r w:rsidRPr="008A613B">
              <w:rPr>
                <w:sz w:val="18"/>
                <w:szCs w:val="18"/>
                <w:lang w:eastAsia="en-US"/>
              </w:rPr>
              <w:t>15,0</w:t>
            </w: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jc w:val="center"/>
              <w:rPr>
                <w:sz w:val="18"/>
                <w:szCs w:val="18"/>
                <w:lang w:val="en-US" w:eastAsia="en-US"/>
              </w:rPr>
            </w:pPr>
            <w:r w:rsidRPr="008A613B">
              <w:rPr>
                <w:sz w:val="18"/>
                <w:szCs w:val="18"/>
                <w:lang w:eastAsia="en-US"/>
              </w:rPr>
              <w:t>15,0</w:t>
            </w: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jc w:val="center"/>
              <w:rPr>
                <w:sz w:val="18"/>
                <w:szCs w:val="18"/>
                <w:lang w:val="en-US" w:eastAsia="en-US"/>
              </w:rPr>
            </w:pPr>
            <w:r w:rsidRPr="008A613B">
              <w:rPr>
                <w:sz w:val="18"/>
                <w:szCs w:val="18"/>
                <w:lang w:eastAsia="en-US"/>
              </w:rPr>
              <w:t>17,0</w:t>
            </w: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jc w:val="center"/>
              <w:rPr>
                <w:sz w:val="18"/>
                <w:szCs w:val="18"/>
                <w:lang w:val="en-US" w:eastAsia="en-US"/>
              </w:rPr>
            </w:pPr>
            <w:r w:rsidRPr="008A613B">
              <w:rPr>
                <w:sz w:val="18"/>
                <w:szCs w:val="18"/>
                <w:lang w:eastAsia="en-US"/>
              </w:rPr>
              <w:t>20,0</w:t>
            </w: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jc w:val="center"/>
              <w:rPr>
                <w:sz w:val="18"/>
                <w:szCs w:val="18"/>
                <w:lang w:val="en-US" w:eastAsia="en-US"/>
              </w:rPr>
            </w:pPr>
            <w:r w:rsidRPr="008A613B">
              <w:rPr>
                <w:sz w:val="18"/>
                <w:szCs w:val="18"/>
                <w:lang w:eastAsia="en-US"/>
              </w:rPr>
              <w:t>24,0</w:t>
            </w: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jc w:val="center"/>
              <w:rPr>
                <w:sz w:val="18"/>
                <w:szCs w:val="18"/>
                <w:lang w:val="en-US" w:eastAsia="en-US"/>
              </w:rPr>
            </w:pPr>
            <w:r w:rsidRPr="008A613B">
              <w:rPr>
                <w:sz w:val="18"/>
                <w:szCs w:val="18"/>
                <w:lang w:eastAsia="en-US"/>
              </w:rPr>
              <w:t>24,0</w:t>
            </w:r>
          </w:p>
        </w:tc>
        <w:tc>
          <w:tcPr>
            <w:tcW w:w="3253" w:type="dxa"/>
            <w:tcBorders>
              <w:top w:val="single" w:sz="4" w:space="0" w:color="auto"/>
              <w:left w:val="single" w:sz="4" w:space="0" w:color="auto"/>
              <w:bottom w:val="single" w:sz="4" w:space="0" w:color="auto"/>
              <w:right w:val="single" w:sz="4" w:space="0" w:color="auto"/>
            </w:tcBorders>
          </w:tcPr>
          <w:p w:rsidR="00750AF6" w:rsidRPr="00B252C1" w:rsidRDefault="00750AF6" w:rsidP="00750AF6">
            <w:pPr>
              <w:pStyle w:val="afe"/>
              <w:spacing w:before="0" w:beforeAutospacing="0" w:after="0" w:afterAutospacing="0"/>
              <w:ind w:firstLine="0"/>
              <w:rPr>
                <w:rFonts w:ascii="Times New Roman" w:hAnsi="Times New Roman"/>
                <w:sz w:val="18"/>
                <w:szCs w:val="18"/>
              </w:rPr>
            </w:pPr>
            <w:r w:rsidRPr="00B252C1">
              <w:rPr>
                <w:rFonts w:ascii="Times New Roman" w:hAnsi="Times New Roman"/>
                <w:sz w:val="18"/>
                <w:szCs w:val="18"/>
              </w:rPr>
              <w:t>Постановление Правительства Ханты-Мансийского автономного округа - Югры от 10.11.2023 N 561-п "О государственной программе Ханты-Мансийского автономного округа - Югры "Строительство"</w:t>
            </w:r>
          </w:p>
        </w:tc>
        <w:tc>
          <w:tcPr>
            <w:tcW w:w="1385"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widowControl w:val="0"/>
              <w:autoSpaceDE w:val="0"/>
              <w:autoSpaceDN w:val="0"/>
              <w:ind w:left="-70" w:right="-80"/>
              <w:rPr>
                <w:sz w:val="18"/>
                <w:szCs w:val="18"/>
                <w:lang w:eastAsia="en-US"/>
              </w:rPr>
            </w:pPr>
            <w:r w:rsidRPr="008A613B">
              <w:rPr>
                <w:sz w:val="18"/>
                <w:szCs w:val="18"/>
                <w:lang w:eastAsia="en-US"/>
              </w:rPr>
              <w:t>КУМИ</w:t>
            </w:r>
          </w:p>
        </w:tc>
        <w:tc>
          <w:tcPr>
            <w:tcW w:w="1324" w:type="dxa"/>
            <w:tcBorders>
              <w:top w:val="single" w:sz="4" w:space="0" w:color="auto"/>
              <w:left w:val="single" w:sz="4" w:space="0" w:color="auto"/>
              <w:bottom w:val="single" w:sz="4" w:space="0" w:color="auto"/>
              <w:right w:val="single" w:sz="4" w:space="0" w:color="auto"/>
            </w:tcBorders>
          </w:tcPr>
          <w:p w:rsidR="00750AF6" w:rsidRPr="008A613B" w:rsidRDefault="00766CC3" w:rsidP="00163D2F">
            <w:pPr>
              <w:widowControl w:val="0"/>
              <w:autoSpaceDE w:val="0"/>
              <w:autoSpaceDN w:val="0"/>
              <w:ind w:left="-70" w:right="-80"/>
              <w:rPr>
                <w:sz w:val="18"/>
                <w:szCs w:val="18"/>
                <w:lang w:eastAsia="en-US"/>
              </w:rPr>
            </w:pPr>
            <w:r>
              <w:rPr>
                <w:sz w:val="18"/>
                <w:szCs w:val="18"/>
                <w:lang w:eastAsia="en-US"/>
              </w:rPr>
              <w:t>-</w:t>
            </w:r>
          </w:p>
        </w:tc>
      </w:tr>
      <w:tr w:rsidR="00750AF6" w:rsidRPr="008A613B" w:rsidTr="00DA7DF2">
        <w:trPr>
          <w:trHeight w:val="1300"/>
        </w:trPr>
        <w:tc>
          <w:tcPr>
            <w:tcW w:w="309"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2.</w:t>
            </w:r>
          </w:p>
        </w:tc>
        <w:tc>
          <w:tcPr>
            <w:tcW w:w="1874"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widowControl w:val="0"/>
              <w:autoSpaceDE w:val="0"/>
              <w:autoSpaceDN w:val="0"/>
              <w:ind w:left="-70" w:right="-80"/>
              <w:rPr>
                <w:sz w:val="18"/>
                <w:szCs w:val="18"/>
                <w:lang w:eastAsia="en-US"/>
              </w:rPr>
            </w:pPr>
            <w:r w:rsidRPr="008A613B">
              <w:rPr>
                <w:rFonts w:eastAsia="Calibri"/>
                <w:sz w:val="18"/>
                <w:szCs w:val="18"/>
                <w:lang w:eastAsia="en-US"/>
              </w:rPr>
              <w:t>Количество квадратных метров расселенного аварийного жилищного фонда</w:t>
            </w:r>
            <w:r>
              <w:rPr>
                <w:rFonts w:eastAsia="Calibri"/>
                <w:sz w:val="18"/>
                <w:szCs w:val="18"/>
                <w:lang w:eastAsia="en-US"/>
              </w:rPr>
              <w:t xml:space="preserve"> </w:t>
            </w:r>
          </w:p>
        </w:tc>
        <w:tc>
          <w:tcPr>
            <w:tcW w:w="1157" w:type="dxa"/>
            <w:tcBorders>
              <w:top w:val="single" w:sz="4" w:space="0" w:color="auto"/>
              <w:left w:val="single" w:sz="4" w:space="0" w:color="auto"/>
              <w:bottom w:val="single" w:sz="4" w:space="0" w:color="auto"/>
              <w:right w:val="single" w:sz="4" w:space="0" w:color="auto"/>
            </w:tcBorders>
          </w:tcPr>
          <w:p w:rsidR="00750AF6" w:rsidRPr="00CC23B8" w:rsidRDefault="00750AF6" w:rsidP="00163D2F">
            <w:pPr>
              <w:widowControl w:val="0"/>
              <w:autoSpaceDE w:val="0"/>
              <w:autoSpaceDN w:val="0"/>
              <w:ind w:left="-70" w:right="-80"/>
              <w:jc w:val="center"/>
              <w:rPr>
                <w:sz w:val="18"/>
                <w:szCs w:val="18"/>
                <w:lang w:eastAsia="en-US"/>
              </w:rPr>
            </w:pPr>
            <w:r w:rsidRPr="00CC23B8">
              <w:rPr>
                <w:sz w:val="18"/>
                <w:szCs w:val="18"/>
                <w:lang w:eastAsia="en-US"/>
              </w:rPr>
              <w:t>МП</w:t>
            </w:r>
          </w:p>
          <w:p w:rsidR="007A21F9" w:rsidRPr="007A21F9" w:rsidRDefault="007A21F9" w:rsidP="00163D2F">
            <w:pPr>
              <w:widowControl w:val="0"/>
              <w:autoSpaceDE w:val="0"/>
              <w:autoSpaceDN w:val="0"/>
              <w:ind w:left="-70" w:right="-80"/>
              <w:jc w:val="center"/>
              <w:rPr>
                <w:strike/>
                <w:sz w:val="18"/>
                <w:szCs w:val="18"/>
                <w:highlight w:val="yellow"/>
                <w:lang w:eastAsia="en-US"/>
              </w:rPr>
            </w:pPr>
          </w:p>
          <w:p w:rsidR="007A21F9" w:rsidRPr="007A21F9" w:rsidRDefault="007A21F9" w:rsidP="00163D2F">
            <w:pPr>
              <w:widowControl w:val="0"/>
              <w:autoSpaceDE w:val="0"/>
              <w:autoSpaceDN w:val="0"/>
              <w:ind w:left="-70" w:right="-80"/>
              <w:jc w:val="center"/>
              <w:rPr>
                <w:sz w:val="18"/>
                <w:szCs w:val="18"/>
                <w:lang w:eastAsia="en-US"/>
              </w:rPr>
            </w:pPr>
          </w:p>
        </w:tc>
        <w:tc>
          <w:tcPr>
            <w:tcW w:w="1221" w:type="dxa"/>
            <w:tcBorders>
              <w:top w:val="single" w:sz="4" w:space="0" w:color="auto"/>
              <w:left w:val="single" w:sz="4" w:space="0" w:color="auto"/>
              <w:bottom w:val="single" w:sz="4" w:space="0" w:color="auto"/>
              <w:right w:val="single" w:sz="4" w:space="0" w:color="auto"/>
            </w:tcBorders>
          </w:tcPr>
          <w:p w:rsidR="00CC23B8" w:rsidRDefault="00750AF6" w:rsidP="00750AF6">
            <w:pPr>
              <w:widowControl w:val="0"/>
              <w:autoSpaceDE w:val="0"/>
              <w:autoSpaceDN w:val="0"/>
              <w:ind w:left="-70" w:right="-80"/>
              <w:jc w:val="center"/>
              <w:rPr>
                <w:rFonts w:eastAsia="Calibri"/>
                <w:sz w:val="18"/>
                <w:szCs w:val="18"/>
                <w:lang w:eastAsia="en-US"/>
              </w:rPr>
            </w:pPr>
            <w:r w:rsidRPr="008A613B">
              <w:rPr>
                <w:rFonts w:eastAsia="Calibri"/>
                <w:sz w:val="18"/>
                <w:szCs w:val="18"/>
                <w:lang w:eastAsia="en-US"/>
              </w:rPr>
              <w:t xml:space="preserve">тыс. </w:t>
            </w:r>
            <w:proofErr w:type="spellStart"/>
            <w:r w:rsidRPr="008A613B">
              <w:rPr>
                <w:rFonts w:eastAsia="Calibri"/>
                <w:sz w:val="18"/>
                <w:szCs w:val="18"/>
                <w:lang w:eastAsia="en-US"/>
              </w:rPr>
              <w:t>кв.м</w:t>
            </w:r>
            <w:proofErr w:type="spellEnd"/>
            <w:r w:rsidRPr="008A613B">
              <w:rPr>
                <w:rFonts w:eastAsia="Calibri"/>
                <w:sz w:val="18"/>
                <w:szCs w:val="18"/>
                <w:lang w:eastAsia="en-US"/>
              </w:rPr>
              <w:t>.,</w:t>
            </w:r>
          </w:p>
          <w:p w:rsidR="00750AF6" w:rsidRPr="008A613B" w:rsidRDefault="00CC23B8" w:rsidP="00CC23B8">
            <w:pPr>
              <w:widowControl w:val="0"/>
              <w:autoSpaceDE w:val="0"/>
              <w:autoSpaceDN w:val="0"/>
              <w:ind w:left="-70" w:right="-80"/>
              <w:jc w:val="center"/>
              <w:rPr>
                <w:sz w:val="18"/>
                <w:szCs w:val="18"/>
                <w:lang w:eastAsia="en-US"/>
              </w:rPr>
            </w:pPr>
            <w:r>
              <w:rPr>
                <w:rFonts w:eastAsia="Calibri"/>
                <w:sz w:val="18"/>
                <w:szCs w:val="18"/>
                <w:lang w:eastAsia="en-US"/>
              </w:rPr>
              <w:t>нарастающим итогом</w:t>
            </w:r>
            <w:r w:rsidR="00750AF6" w:rsidRPr="008A613B">
              <w:rPr>
                <w:rFonts w:eastAsia="Calibri"/>
                <w:sz w:val="18"/>
                <w:szCs w:val="18"/>
                <w:lang w:eastAsia="en-US"/>
              </w:rPr>
              <w:t xml:space="preserve"> </w:t>
            </w:r>
          </w:p>
        </w:tc>
        <w:tc>
          <w:tcPr>
            <w:tcW w:w="650"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widowControl w:val="0"/>
              <w:autoSpaceDE w:val="0"/>
              <w:autoSpaceDN w:val="0"/>
              <w:ind w:right="-80"/>
              <w:jc w:val="center"/>
              <w:rPr>
                <w:sz w:val="18"/>
                <w:szCs w:val="18"/>
                <w:lang w:eastAsia="en-US"/>
              </w:rPr>
            </w:pPr>
            <w:r w:rsidRPr="008A613B">
              <w:rPr>
                <w:sz w:val="18"/>
                <w:szCs w:val="18"/>
                <w:lang w:eastAsia="en-US"/>
              </w:rPr>
              <w:t>12,45</w:t>
            </w:r>
          </w:p>
        </w:tc>
        <w:tc>
          <w:tcPr>
            <w:tcW w:w="565"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widowControl w:val="0"/>
              <w:autoSpaceDE w:val="0"/>
              <w:autoSpaceDN w:val="0"/>
              <w:ind w:left="-70" w:right="-80"/>
              <w:jc w:val="center"/>
              <w:rPr>
                <w:sz w:val="18"/>
                <w:szCs w:val="18"/>
                <w:lang w:eastAsia="en-US"/>
              </w:rPr>
            </w:pPr>
            <w:r w:rsidRPr="008A613B">
              <w:rPr>
                <w:sz w:val="18"/>
                <w:szCs w:val="18"/>
                <w:lang w:eastAsia="en-US"/>
              </w:rPr>
              <w:t>2023</w:t>
            </w:r>
          </w:p>
        </w:tc>
        <w:tc>
          <w:tcPr>
            <w:tcW w:w="531" w:type="dxa"/>
            <w:tcBorders>
              <w:top w:val="single" w:sz="4" w:space="0" w:color="auto"/>
              <w:left w:val="single" w:sz="4" w:space="0" w:color="auto"/>
              <w:bottom w:val="single" w:sz="4" w:space="0" w:color="auto"/>
              <w:right w:val="single" w:sz="4" w:space="0" w:color="auto"/>
            </w:tcBorders>
            <w:shd w:val="clear" w:color="auto" w:fill="auto"/>
          </w:tcPr>
          <w:p w:rsidR="00CC23B8" w:rsidRPr="004731FE" w:rsidRDefault="00CC23B8" w:rsidP="00163D2F">
            <w:pPr>
              <w:widowControl w:val="0"/>
              <w:autoSpaceDE w:val="0"/>
              <w:autoSpaceDN w:val="0"/>
              <w:ind w:left="-70" w:right="-80"/>
              <w:jc w:val="center"/>
              <w:rPr>
                <w:sz w:val="18"/>
                <w:szCs w:val="18"/>
                <w:lang w:eastAsia="en-US"/>
              </w:rPr>
            </w:pPr>
            <w:r w:rsidRPr="004731FE">
              <w:rPr>
                <w:sz w:val="18"/>
                <w:szCs w:val="18"/>
                <w:lang w:eastAsia="en-US"/>
              </w:rPr>
              <w:t>13,83</w:t>
            </w:r>
          </w:p>
        </w:tc>
        <w:tc>
          <w:tcPr>
            <w:tcW w:w="531" w:type="dxa"/>
            <w:tcBorders>
              <w:top w:val="single" w:sz="4" w:space="0" w:color="auto"/>
              <w:left w:val="single" w:sz="4" w:space="0" w:color="auto"/>
              <w:bottom w:val="single" w:sz="4" w:space="0" w:color="auto"/>
              <w:right w:val="single" w:sz="4" w:space="0" w:color="auto"/>
            </w:tcBorders>
            <w:shd w:val="clear" w:color="auto" w:fill="auto"/>
          </w:tcPr>
          <w:p w:rsidR="00CC23B8" w:rsidRPr="004731FE" w:rsidRDefault="00CC23B8" w:rsidP="00163D2F">
            <w:pPr>
              <w:widowControl w:val="0"/>
              <w:autoSpaceDE w:val="0"/>
              <w:autoSpaceDN w:val="0"/>
              <w:ind w:left="-70" w:right="-80"/>
              <w:jc w:val="center"/>
              <w:rPr>
                <w:sz w:val="18"/>
                <w:szCs w:val="18"/>
                <w:lang w:eastAsia="en-US"/>
              </w:rPr>
            </w:pPr>
            <w:r w:rsidRPr="004731FE">
              <w:rPr>
                <w:sz w:val="18"/>
                <w:szCs w:val="18"/>
                <w:lang w:eastAsia="en-US"/>
              </w:rPr>
              <w:t>14,30</w:t>
            </w:r>
          </w:p>
        </w:tc>
        <w:tc>
          <w:tcPr>
            <w:tcW w:w="531" w:type="dxa"/>
            <w:tcBorders>
              <w:top w:val="single" w:sz="4" w:space="0" w:color="auto"/>
              <w:left w:val="single" w:sz="4" w:space="0" w:color="auto"/>
              <w:bottom w:val="single" w:sz="4" w:space="0" w:color="auto"/>
              <w:right w:val="single" w:sz="4" w:space="0" w:color="auto"/>
            </w:tcBorders>
            <w:shd w:val="clear" w:color="auto" w:fill="auto"/>
          </w:tcPr>
          <w:p w:rsidR="00750AF6" w:rsidRPr="004731FE" w:rsidRDefault="00CC23B8" w:rsidP="00CC23B8">
            <w:pPr>
              <w:rPr>
                <w:sz w:val="18"/>
                <w:szCs w:val="18"/>
                <w:lang w:eastAsia="en-US"/>
              </w:rPr>
            </w:pPr>
            <w:r w:rsidRPr="004731FE">
              <w:rPr>
                <w:sz w:val="18"/>
                <w:szCs w:val="18"/>
                <w:lang w:eastAsia="en-US"/>
              </w:rPr>
              <w:t>14,8</w:t>
            </w: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4731FE" w:rsidP="00163D2F">
            <w:pPr>
              <w:widowControl w:val="0"/>
              <w:autoSpaceDE w:val="0"/>
              <w:autoSpaceDN w:val="0"/>
              <w:ind w:left="-70" w:right="-80"/>
              <w:jc w:val="center"/>
              <w:rPr>
                <w:sz w:val="18"/>
                <w:szCs w:val="18"/>
                <w:lang w:eastAsia="en-US"/>
              </w:rPr>
            </w:pPr>
            <w:r>
              <w:rPr>
                <w:sz w:val="18"/>
                <w:szCs w:val="18"/>
                <w:lang w:eastAsia="en-US"/>
              </w:rPr>
              <w:t>15,27</w:t>
            </w: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4731FE" w:rsidP="00163D2F">
            <w:pPr>
              <w:widowControl w:val="0"/>
              <w:autoSpaceDE w:val="0"/>
              <w:autoSpaceDN w:val="0"/>
              <w:ind w:left="-70" w:right="-80"/>
              <w:jc w:val="center"/>
              <w:rPr>
                <w:sz w:val="18"/>
                <w:szCs w:val="18"/>
                <w:lang w:eastAsia="en-US"/>
              </w:rPr>
            </w:pPr>
            <w:r>
              <w:rPr>
                <w:sz w:val="18"/>
                <w:szCs w:val="18"/>
                <w:lang w:eastAsia="en-US"/>
              </w:rPr>
              <w:t>15,74</w:t>
            </w: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4731FE" w:rsidP="00163D2F">
            <w:pPr>
              <w:widowControl w:val="0"/>
              <w:autoSpaceDE w:val="0"/>
              <w:autoSpaceDN w:val="0"/>
              <w:ind w:left="-70" w:right="-80"/>
              <w:jc w:val="center"/>
              <w:rPr>
                <w:sz w:val="18"/>
                <w:szCs w:val="18"/>
                <w:lang w:eastAsia="en-US"/>
              </w:rPr>
            </w:pPr>
            <w:r>
              <w:rPr>
                <w:sz w:val="18"/>
                <w:szCs w:val="18"/>
                <w:lang w:eastAsia="en-US"/>
              </w:rPr>
              <w:t>16,21</w:t>
            </w:r>
          </w:p>
        </w:tc>
        <w:tc>
          <w:tcPr>
            <w:tcW w:w="3253" w:type="dxa"/>
            <w:tcBorders>
              <w:top w:val="single" w:sz="4" w:space="0" w:color="auto"/>
              <w:left w:val="single" w:sz="4" w:space="0" w:color="auto"/>
              <w:bottom w:val="single" w:sz="4" w:space="0" w:color="auto"/>
              <w:right w:val="single" w:sz="4" w:space="0" w:color="auto"/>
            </w:tcBorders>
          </w:tcPr>
          <w:p w:rsidR="00750AF6" w:rsidRPr="00766CC3" w:rsidRDefault="00CC23B8" w:rsidP="00CC23B8">
            <w:pPr>
              <w:widowControl w:val="0"/>
              <w:autoSpaceDE w:val="0"/>
              <w:autoSpaceDN w:val="0"/>
              <w:adjustRightInd w:val="0"/>
              <w:ind w:right="-61"/>
              <w:rPr>
                <w:sz w:val="18"/>
                <w:szCs w:val="18"/>
              </w:rPr>
            </w:pPr>
            <w:r w:rsidRPr="00111E27">
              <w:rPr>
                <w:rFonts w:eastAsia="Calibri" w:cs="Arial"/>
                <w:sz w:val="18"/>
                <w:szCs w:val="18"/>
                <w:lang w:eastAsia="en-US"/>
              </w:rPr>
              <w:t>Постановление администрации Кондинского района от 14 ноября 2024 года № 1192 «О прогнозе социально-экономического развития Кондинского района  на 2025 год и на плановый период 2026 и 2027 годов»</w:t>
            </w:r>
          </w:p>
        </w:tc>
        <w:tc>
          <w:tcPr>
            <w:tcW w:w="1385"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widowControl w:val="0"/>
              <w:autoSpaceDE w:val="0"/>
              <w:autoSpaceDN w:val="0"/>
              <w:ind w:left="-70" w:right="-80"/>
              <w:rPr>
                <w:sz w:val="18"/>
                <w:szCs w:val="18"/>
                <w:lang w:eastAsia="en-US"/>
              </w:rPr>
            </w:pPr>
            <w:r w:rsidRPr="008A613B">
              <w:rPr>
                <w:sz w:val="18"/>
                <w:szCs w:val="18"/>
                <w:lang w:eastAsia="en-US"/>
              </w:rPr>
              <w:t>КУМИ</w:t>
            </w:r>
          </w:p>
        </w:tc>
        <w:tc>
          <w:tcPr>
            <w:tcW w:w="1324" w:type="dxa"/>
            <w:tcBorders>
              <w:top w:val="single" w:sz="4" w:space="0" w:color="auto"/>
              <w:left w:val="single" w:sz="4" w:space="0" w:color="auto"/>
              <w:bottom w:val="single" w:sz="4" w:space="0" w:color="auto"/>
              <w:right w:val="single" w:sz="4" w:space="0" w:color="auto"/>
            </w:tcBorders>
          </w:tcPr>
          <w:p w:rsidR="00750AF6" w:rsidRPr="008A613B" w:rsidRDefault="00766CC3" w:rsidP="00163D2F">
            <w:pPr>
              <w:widowControl w:val="0"/>
              <w:autoSpaceDE w:val="0"/>
              <w:autoSpaceDN w:val="0"/>
              <w:ind w:left="-70" w:right="-80"/>
              <w:rPr>
                <w:sz w:val="18"/>
                <w:szCs w:val="18"/>
                <w:lang w:eastAsia="en-US"/>
              </w:rPr>
            </w:pPr>
            <w:r>
              <w:rPr>
                <w:sz w:val="18"/>
                <w:szCs w:val="18"/>
                <w:lang w:eastAsia="en-US"/>
              </w:rPr>
              <w:t>-</w:t>
            </w:r>
          </w:p>
        </w:tc>
      </w:tr>
      <w:tr w:rsidR="00750AF6" w:rsidRPr="008A613B" w:rsidTr="00CC23B8">
        <w:trPr>
          <w:trHeight w:val="2484"/>
        </w:trPr>
        <w:tc>
          <w:tcPr>
            <w:tcW w:w="309"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ind w:left="-70" w:right="-80"/>
              <w:jc w:val="center"/>
              <w:rPr>
                <w:sz w:val="18"/>
                <w:szCs w:val="18"/>
                <w:lang w:eastAsia="en-US"/>
              </w:rPr>
            </w:pPr>
            <w:r w:rsidRPr="008A613B">
              <w:rPr>
                <w:sz w:val="18"/>
                <w:szCs w:val="18"/>
                <w:lang w:eastAsia="en-US"/>
              </w:rPr>
              <w:t>3.</w:t>
            </w:r>
          </w:p>
        </w:tc>
        <w:tc>
          <w:tcPr>
            <w:tcW w:w="1874"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ind w:left="-84" w:right="-73"/>
              <w:rPr>
                <w:sz w:val="18"/>
                <w:szCs w:val="18"/>
                <w:lang w:eastAsia="en-US"/>
              </w:rPr>
            </w:pPr>
            <w:r w:rsidRPr="008A613B">
              <w:rPr>
                <w:rFonts w:eastAsia="Calibri" w:cs="Arial"/>
                <w:sz w:val="18"/>
                <w:szCs w:val="18"/>
                <w:lang w:eastAsia="en-US"/>
              </w:rPr>
              <w:t>Доля неиспользуемого недвижимого имущества в общем количестве недвижимого имущества Кондинского района</w:t>
            </w:r>
          </w:p>
        </w:tc>
        <w:tc>
          <w:tcPr>
            <w:tcW w:w="1157"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ind w:left="-70" w:right="-80"/>
              <w:jc w:val="center"/>
              <w:rPr>
                <w:sz w:val="18"/>
                <w:szCs w:val="18"/>
                <w:lang w:eastAsia="en-US"/>
              </w:rPr>
            </w:pPr>
            <w:r w:rsidRPr="008A613B">
              <w:rPr>
                <w:sz w:val="18"/>
                <w:szCs w:val="18"/>
                <w:lang w:eastAsia="en-US"/>
              </w:rPr>
              <w:t>МП</w:t>
            </w:r>
          </w:p>
          <w:p w:rsidR="00750AF6" w:rsidRPr="008A613B" w:rsidRDefault="00750AF6" w:rsidP="00163D2F">
            <w:pPr>
              <w:ind w:left="-70" w:right="-80"/>
              <w:jc w:val="center"/>
              <w:rPr>
                <w:sz w:val="18"/>
                <w:szCs w:val="18"/>
                <w:lang w:eastAsia="en-US"/>
              </w:rPr>
            </w:pPr>
          </w:p>
        </w:tc>
        <w:tc>
          <w:tcPr>
            <w:tcW w:w="1221"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ind w:left="-70" w:right="-80"/>
              <w:jc w:val="center"/>
              <w:rPr>
                <w:sz w:val="18"/>
                <w:szCs w:val="18"/>
                <w:lang w:eastAsia="en-US"/>
              </w:rPr>
            </w:pPr>
            <w:r w:rsidRPr="008A613B">
              <w:rPr>
                <w:sz w:val="18"/>
                <w:szCs w:val="18"/>
                <w:lang w:eastAsia="en-US"/>
              </w:rPr>
              <w:t>%</w:t>
            </w:r>
          </w:p>
        </w:tc>
        <w:tc>
          <w:tcPr>
            <w:tcW w:w="650" w:type="dxa"/>
            <w:tcBorders>
              <w:top w:val="single" w:sz="4" w:space="0" w:color="auto"/>
              <w:left w:val="single" w:sz="4" w:space="0" w:color="auto"/>
              <w:bottom w:val="single" w:sz="4" w:space="0" w:color="auto"/>
              <w:right w:val="single" w:sz="4" w:space="0" w:color="auto"/>
            </w:tcBorders>
            <w:shd w:val="clear" w:color="auto" w:fill="auto"/>
          </w:tcPr>
          <w:p w:rsidR="00750AF6" w:rsidRPr="008A613B" w:rsidRDefault="00750AF6" w:rsidP="00163D2F">
            <w:pPr>
              <w:ind w:left="-70" w:right="-80"/>
              <w:jc w:val="center"/>
              <w:rPr>
                <w:sz w:val="18"/>
                <w:szCs w:val="18"/>
                <w:lang w:eastAsia="en-US"/>
              </w:rPr>
            </w:pPr>
            <w:r w:rsidRPr="008A613B">
              <w:rPr>
                <w:sz w:val="18"/>
                <w:szCs w:val="18"/>
                <w:lang w:eastAsia="en-US"/>
              </w:rPr>
              <w:t>1,9</w:t>
            </w:r>
          </w:p>
        </w:tc>
        <w:tc>
          <w:tcPr>
            <w:tcW w:w="565"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ind w:left="-70" w:right="-80"/>
              <w:jc w:val="center"/>
              <w:rPr>
                <w:sz w:val="18"/>
                <w:szCs w:val="18"/>
                <w:lang w:eastAsia="en-US"/>
              </w:rPr>
            </w:pPr>
            <w:r w:rsidRPr="008A613B">
              <w:rPr>
                <w:sz w:val="18"/>
                <w:szCs w:val="18"/>
                <w:lang w:eastAsia="en-US"/>
              </w:rPr>
              <w:t>2023</w:t>
            </w: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ind w:left="-70" w:right="-80"/>
              <w:jc w:val="center"/>
              <w:rPr>
                <w:sz w:val="18"/>
                <w:szCs w:val="18"/>
                <w:lang w:eastAsia="en-US"/>
              </w:rPr>
            </w:pPr>
            <w:r w:rsidRPr="008A613B">
              <w:rPr>
                <w:sz w:val="18"/>
                <w:szCs w:val="18"/>
                <w:lang w:eastAsia="en-US"/>
              </w:rPr>
              <w:t>1,9</w:t>
            </w: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ind w:left="-70" w:right="-80"/>
              <w:jc w:val="center"/>
              <w:rPr>
                <w:sz w:val="18"/>
                <w:szCs w:val="18"/>
                <w:lang w:eastAsia="en-US"/>
              </w:rPr>
            </w:pPr>
            <w:r w:rsidRPr="008A613B">
              <w:rPr>
                <w:sz w:val="18"/>
                <w:szCs w:val="18"/>
                <w:lang w:eastAsia="en-US"/>
              </w:rPr>
              <w:t>1,9</w:t>
            </w: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ind w:left="-70" w:right="-80"/>
              <w:jc w:val="center"/>
              <w:rPr>
                <w:sz w:val="18"/>
                <w:szCs w:val="18"/>
                <w:lang w:eastAsia="en-US"/>
              </w:rPr>
            </w:pPr>
            <w:r w:rsidRPr="008A613B">
              <w:rPr>
                <w:sz w:val="18"/>
                <w:szCs w:val="18"/>
                <w:lang w:eastAsia="en-US"/>
              </w:rPr>
              <w:t>1,9</w:t>
            </w: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ind w:left="-70" w:right="-80"/>
              <w:jc w:val="center"/>
              <w:rPr>
                <w:sz w:val="18"/>
                <w:szCs w:val="18"/>
                <w:lang w:eastAsia="en-US"/>
              </w:rPr>
            </w:pPr>
            <w:r w:rsidRPr="008A613B">
              <w:rPr>
                <w:sz w:val="18"/>
                <w:szCs w:val="18"/>
                <w:lang w:eastAsia="en-US"/>
              </w:rPr>
              <w:t>1,9</w:t>
            </w: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ind w:left="-70" w:right="-80"/>
              <w:jc w:val="center"/>
              <w:rPr>
                <w:sz w:val="18"/>
                <w:szCs w:val="18"/>
                <w:lang w:eastAsia="en-US"/>
              </w:rPr>
            </w:pPr>
            <w:r w:rsidRPr="008A613B">
              <w:rPr>
                <w:sz w:val="18"/>
                <w:szCs w:val="18"/>
                <w:lang w:eastAsia="en-US"/>
              </w:rPr>
              <w:t>1,9</w:t>
            </w:r>
          </w:p>
        </w:tc>
        <w:tc>
          <w:tcPr>
            <w:tcW w:w="531" w:type="dxa"/>
            <w:tcBorders>
              <w:top w:val="single" w:sz="4" w:space="0" w:color="auto"/>
              <w:left w:val="single" w:sz="4" w:space="0" w:color="auto"/>
              <w:bottom w:val="single" w:sz="4" w:space="0" w:color="auto"/>
              <w:right w:val="single" w:sz="4" w:space="0" w:color="auto"/>
            </w:tcBorders>
          </w:tcPr>
          <w:p w:rsidR="00750AF6" w:rsidRPr="008A613B" w:rsidRDefault="00750AF6" w:rsidP="00163D2F">
            <w:pPr>
              <w:ind w:left="-70" w:right="-80"/>
              <w:jc w:val="center"/>
              <w:rPr>
                <w:sz w:val="18"/>
                <w:szCs w:val="18"/>
                <w:lang w:eastAsia="en-US"/>
              </w:rPr>
            </w:pPr>
            <w:r w:rsidRPr="008A613B">
              <w:rPr>
                <w:sz w:val="18"/>
                <w:szCs w:val="18"/>
                <w:lang w:eastAsia="en-US"/>
              </w:rPr>
              <w:t>1,9</w:t>
            </w:r>
          </w:p>
        </w:tc>
        <w:tc>
          <w:tcPr>
            <w:tcW w:w="3253"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ind w:left="-52" w:right="-61"/>
              <w:rPr>
                <w:rFonts w:eastAsia="Calibri" w:cs="Arial"/>
                <w:sz w:val="18"/>
                <w:szCs w:val="18"/>
                <w:lang w:eastAsia="en-US"/>
              </w:rPr>
            </w:pPr>
            <w:r w:rsidRPr="008A613B">
              <w:rPr>
                <w:rFonts w:eastAsia="Calibri" w:cs="Arial"/>
                <w:sz w:val="18"/>
                <w:szCs w:val="18"/>
                <w:lang w:eastAsia="en-US"/>
              </w:rPr>
              <w:t xml:space="preserve">Постановление администрации Кондинского района от 24 октября 2019 года № 2139 </w:t>
            </w:r>
          </w:p>
          <w:p w:rsidR="00750AF6" w:rsidRDefault="00750AF6" w:rsidP="00163D2F">
            <w:pPr>
              <w:widowControl w:val="0"/>
              <w:autoSpaceDE w:val="0"/>
              <w:autoSpaceDN w:val="0"/>
              <w:ind w:left="-52" w:right="-80"/>
              <w:rPr>
                <w:rFonts w:eastAsia="Calibri" w:cs="Arial"/>
                <w:sz w:val="18"/>
                <w:szCs w:val="18"/>
                <w:lang w:eastAsia="en-US"/>
              </w:rPr>
            </w:pPr>
            <w:r w:rsidRPr="008A613B">
              <w:rPr>
                <w:rFonts w:eastAsia="Calibri" w:cs="Arial"/>
                <w:sz w:val="18"/>
                <w:szCs w:val="18"/>
                <w:lang w:eastAsia="en-US"/>
              </w:rPr>
              <w:t>«О системе показателей эффективности управления муниципальным имуществом муниципального образования Кондинский район»</w:t>
            </w:r>
            <w:r w:rsidR="00091156">
              <w:rPr>
                <w:rFonts w:eastAsia="Calibri" w:cs="Arial"/>
                <w:sz w:val="18"/>
                <w:szCs w:val="18"/>
                <w:lang w:eastAsia="en-US"/>
              </w:rPr>
              <w:t>;</w:t>
            </w:r>
          </w:p>
          <w:p w:rsidR="007A21F9" w:rsidRPr="00C9538A" w:rsidRDefault="007A21F9" w:rsidP="00C9538A">
            <w:pPr>
              <w:widowControl w:val="0"/>
              <w:autoSpaceDE w:val="0"/>
              <w:autoSpaceDN w:val="0"/>
              <w:ind w:left="-52" w:right="-80"/>
              <w:rPr>
                <w:rFonts w:eastAsia="Calibri" w:cs="Arial"/>
                <w:sz w:val="18"/>
                <w:szCs w:val="18"/>
                <w:highlight w:val="yellow"/>
                <w:lang w:eastAsia="en-US"/>
              </w:rPr>
            </w:pPr>
            <w:r w:rsidRPr="004A1B8D">
              <w:rPr>
                <w:rFonts w:eastAsia="Calibri" w:cs="Arial"/>
                <w:sz w:val="18"/>
                <w:szCs w:val="18"/>
                <w:lang w:eastAsia="en-US"/>
              </w:rPr>
              <w:t>Постановление администрации Кондинского района от 14 ноября 2024 года № 1192 «О прогнозе социально-экономического развития Кондинского района</w:t>
            </w:r>
            <w:r w:rsidR="00C9538A" w:rsidRPr="004A1B8D">
              <w:rPr>
                <w:rFonts w:eastAsia="Calibri" w:cs="Arial"/>
                <w:sz w:val="18"/>
                <w:szCs w:val="18"/>
                <w:lang w:eastAsia="en-US"/>
              </w:rPr>
              <w:t xml:space="preserve">  </w:t>
            </w:r>
            <w:r w:rsidRPr="004A1B8D">
              <w:rPr>
                <w:rFonts w:eastAsia="Calibri" w:cs="Arial"/>
                <w:sz w:val="18"/>
                <w:szCs w:val="18"/>
                <w:lang w:eastAsia="en-US"/>
              </w:rPr>
              <w:t>на 2025 год и на плановый период 2026 и 2027 годов»</w:t>
            </w:r>
          </w:p>
        </w:tc>
        <w:tc>
          <w:tcPr>
            <w:tcW w:w="1385" w:type="dxa"/>
            <w:tcBorders>
              <w:top w:val="single" w:sz="4" w:space="0" w:color="auto"/>
              <w:left w:val="single" w:sz="4" w:space="0" w:color="auto"/>
              <w:bottom w:val="single" w:sz="4" w:space="0" w:color="auto"/>
              <w:right w:val="single" w:sz="4" w:space="0" w:color="auto"/>
            </w:tcBorders>
            <w:hideMark/>
          </w:tcPr>
          <w:p w:rsidR="00750AF6" w:rsidRPr="008A613B" w:rsidRDefault="00750AF6" w:rsidP="00163D2F">
            <w:pPr>
              <w:widowControl w:val="0"/>
              <w:autoSpaceDE w:val="0"/>
              <w:autoSpaceDN w:val="0"/>
              <w:ind w:left="-70" w:right="-80"/>
              <w:rPr>
                <w:sz w:val="18"/>
                <w:szCs w:val="18"/>
                <w:lang w:eastAsia="en-US"/>
              </w:rPr>
            </w:pPr>
            <w:r w:rsidRPr="008A613B">
              <w:rPr>
                <w:sz w:val="18"/>
                <w:szCs w:val="18"/>
                <w:lang w:eastAsia="en-US"/>
              </w:rPr>
              <w:t>КУМИ</w:t>
            </w:r>
          </w:p>
        </w:tc>
        <w:tc>
          <w:tcPr>
            <w:tcW w:w="1324" w:type="dxa"/>
            <w:tcBorders>
              <w:top w:val="single" w:sz="4" w:space="0" w:color="auto"/>
              <w:left w:val="single" w:sz="4" w:space="0" w:color="auto"/>
              <w:bottom w:val="single" w:sz="4" w:space="0" w:color="auto"/>
              <w:right w:val="single" w:sz="4" w:space="0" w:color="auto"/>
            </w:tcBorders>
          </w:tcPr>
          <w:p w:rsidR="00750AF6" w:rsidRPr="008A613B" w:rsidRDefault="00766CC3" w:rsidP="00163D2F">
            <w:pPr>
              <w:widowControl w:val="0"/>
              <w:autoSpaceDE w:val="0"/>
              <w:autoSpaceDN w:val="0"/>
              <w:ind w:left="-70" w:right="-80"/>
              <w:rPr>
                <w:sz w:val="18"/>
                <w:szCs w:val="18"/>
                <w:lang w:eastAsia="en-US"/>
              </w:rPr>
            </w:pPr>
            <w:r>
              <w:rPr>
                <w:sz w:val="18"/>
                <w:szCs w:val="18"/>
                <w:lang w:eastAsia="en-US"/>
              </w:rPr>
              <w:t>-</w:t>
            </w:r>
          </w:p>
        </w:tc>
      </w:tr>
    </w:tbl>
    <w:p w:rsidR="00BB6D21" w:rsidRDefault="00BB6D21" w:rsidP="00994CAF">
      <w:pPr>
        <w:tabs>
          <w:tab w:val="left" w:pos="5775"/>
        </w:tabs>
        <w:rPr>
          <w:lang w:eastAsia="x-none"/>
        </w:rPr>
      </w:pPr>
    </w:p>
    <w:p w:rsidR="00F153AC" w:rsidRDefault="00F153AC" w:rsidP="00994CAF">
      <w:pPr>
        <w:tabs>
          <w:tab w:val="left" w:pos="5775"/>
        </w:tabs>
        <w:rPr>
          <w:lang w:eastAsia="x-none"/>
        </w:rPr>
      </w:pPr>
    </w:p>
    <w:p w:rsidR="00994CAF" w:rsidRDefault="00994CAF" w:rsidP="00994CAF">
      <w:pPr>
        <w:tabs>
          <w:tab w:val="left" w:pos="5775"/>
        </w:tabs>
        <w:rPr>
          <w:lang w:eastAsia="x-none"/>
        </w:rPr>
      </w:pPr>
    </w:p>
    <w:p w:rsidR="00DA7DF2" w:rsidRDefault="00DA7DF2" w:rsidP="00994CAF">
      <w:pPr>
        <w:tabs>
          <w:tab w:val="left" w:pos="5775"/>
        </w:tabs>
        <w:rPr>
          <w:lang w:eastAsia="x-none"/>
        </w:rPr>
      </w:pPr>
    </w:p>
    <w:p w:rsidR="00DA7DF2" w:rsidRDefault="00DA7DF2" w:rsidP="00994CAF">
      <w:pPr>
        <w:tabs>
          <w:tab w:val="left" w:pos="5775"/>
        </w:tabs>
        <w:rPr>
          <w:lang w:eastAsia="x-none"/>
        </w:rPr>
      </w:pPr>
    </w:p>
    <w:p w:rsidR="00DA7DF2" w:rsidRDefault="00DA7DF2" w:rsidP="00994CAF">
      <w:pPr>
        <w:tabs>
          <w:tab w:val="left" w:pos="5775"/>
        </w:tabs>
        <w:rPr>
          <w:lang w:eastAsia="x-none"/>
        </w:rPr>
      </w:pPr>
    </w:p>
    <w:p w:rsidR="00DA7DF2" w:rsidRDefault="00DA7DF2" w:rsidP="00994CAF">
      <w:pPr>
        <w:tabs>
          <w:tab w:val="left" w:pos="5775"/>
        </w:tabs>
        <w:rPr>
          <w:lang w:eastAsia="x-none"/>
        </w:rPr>
      </w:pPr>
    </w:p>
    <w:p w:rsidR="00BB6D21" w:rsidRPr="00B344AF" w:rsidRDefault="00BB6D21" w:rsidP="00BB6D21">
      <w:pPr>
        <w:pStyle w:val="ConsPlusTitle"/>
        <w:jc w:val="center"/>
        <w:outlineLvl w:val="2"/>
        <w:rPr>
          <w:rFonts w:ascii="Times New Roman" w:hAnsi="Times New Roman" w:cs="Times New Roman"/>
          <w:b w:val="0"/>
          <w:sz w:val="24"/>
          <w:szCs w:val="24"/>
        </w:rPr>
      </w:pPr>
      <w:r w:rsidRPr="00B344AF">
        <w:rPr>
          <w:rFonts w:ascii="Times New Roman" w:hAnsi="Times New Roman" w:cs="Times New Roman"/>
          <w:b w:val="0"/>
          <w:sz w:val="24"/>
          <w:szCs w:val="24"/>
        </w:rPr>
        <w:lastRenderedPageBreak/>
        <w:t>4. Структура муниципальной программы</w:t>
      </w:r>
    </w:p>
    <w:p w:rsidR="00BB6D21" w:rsidRPr="00B344AF" w:rsidRDefault="00BB6D21" w:rsidP="00BB6D21">
      <w:pPr>
        <w:pStyle w:val="ConsPlusNormal"/>
        <w:jc w:val="center"/>
        <w:rPr>
          <w:rFonts w:ascii="Times New Roman" w:hAnsi="Times New Roman" w:cs="Times New Roman"/>
        </w:rPr>
      </w:pPr>
    </w:p>
    <w:tbl>
      <w:tblPr>
        <w:tblW w:w="50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2"/>
        <w:gridCol w:w="6355"/>
        <w:gridCol w:w="4799"/>
        <w:gridCol w:w="18"/>
        <w:gridCol w:w="3229"/>
      </w:tblGrid>
      <w:tr w:rsidR="00BB6D21"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hideMark/>
          </w:tcPr>
          <w:p w:rsidR="00BB6D21" w:rsidRPr="00B344AF" w:rsidRDefault="00BB6D21" w:rsidP="00163D2F">
            <w:pPr>
              <w:ind w:left="-142" w:right="-106"/>
              <w:jc w:val="center"/>
              <w:rPr>
                <w:sz w:val="18"/>
                <w:szCs w:val="18"/>
              </w:rPr>
            </w:pPr>
            <w:r w:rsidRPr="00B344AF">
              <w:rPr>
                <w:sz w:val="18"/>
                <w:szCs w:val="18"/>
              </w:rPr>
              <w:t xml:space="preserve">№ </w:t>
            </w:r>
          </w:p>
          <w:p w:rsidR="00BB6D21" w:rsidRPr="00B344AF" w:rsidRDefault="00BB6D21" w:rsidP="00163D2F">
            <w:pPr>
              <w:ind w:left="-142" w:right="-106"/>
              <w:jc w:val="center"/>
              <w:rPr>
                <w:sz w:val="18"/>
                <w:szCs w:val="18"/>
              </w:rPr>
            </w:pPr>
            <w:proofErr w:type="gramStart"/>
            <w:r w:rsidRPr="00B344AF">
              <w:rPr>
                <w:sz w:val="18"/>
                <w:szCs w:val="18"/>
              </w:rPr>
              <w:t>п</w:t>
            </w:r>
            <w:proofErr w:type="gramEnd"/>
            <w:r w:rsidRPr="00B344AF">
              <w:rPr>
                <w:sz w:val="18"/>
                <w:szCs w:val="18"/>
              </w:rPr>
              <w:t>/п</w:t>
            </w:r>
          </w:p>
        </w:tc>
        <w:tc>
          <w:tcPr>
            <w:tcW w:w="2108" w:type="pct"/>
            <w:tcBorders>
              <w:top w:val="single" w:sz="4" w:space="0" w:color="000000"/>
              <w:left w:val="single" w:sz="4" w:space="0" w:color="000000"/>
              <w:bottom w:val="single" w:sz="4" w:space="0" w:color="000000"/>
              <w:right w:val="single" w:sz="4" w:space="0" w:color="000000"/>
            </w:tcBorders>
            <w:hideMark/>
          </w:tcPr>
          <w:p w:rsidR="00BB6D21" w:rsidRPr="00B344AF" w:rsidRDefault="00BB6D21" w:rsidP="00163D2F">
            <w:pPr>
              <w:jc w:val="center"/>
              <w:rPr>
                <w:sz w:val="18"/>
                <w:szCs w:val="18"/>
              </w:rPr>
            </w:pPr>
            <w:r w:rsidRPr="00B344AF">
              <w:rPr>
                <w:sz w:val="18"/>
                <w:szCs w:val="18"/>
              </w:rPr>
              <w:t>Задачи структурного элемента</w:t>
            </w:r>
          </w:p>
        </w:tc>
        <w:tc>
          <w:tcPr>
            <w:tcW w:w="1598" w:type="pct"/>
            <w:gridSpan w:val="2"/>
            <w:tcBorders>
              <w:top w:val="single" w:sz="4" w:space="0" w:color="000000"/>
              <w:left w:val="single" w:sz="4" w:space="0" w:color="000000"/>
              <w:bottom w:val="single" w:sz="4" w:space="0" w:color="000000"/>
              <w:right w:val="single" w:sz="4" w:space="0" w:color="000000"/>
            </w:tcBorders>
            <w:hideMark/>
          </w:tcPr>
          <w:p w:rsidR="00BB6D21" w:rsidRPr="00B344AF" w:rsidRDefault="00BB6D21" w:rsidP="00163D2F">
            <w:pPr>
              <w:jc w:val="center"/>
              <w:rPr>
                <w:sz w:val="18"/>
                <w:szCs w:val="18"/>
              </w:rPr>
            </w:pPr>
            <w:r w:rsidRPr="00B344AF">
              <w:rPr>
                <w:sz w:val="18"/>
                <w:szCs w:val="18"/>
              </w:rPr>
              <w:t>Краткое описание ожидаемых эффектов от реализации задачи структурного элемента</w:t>
            </w:r>
          </w:p>
        </w:tc>
        <w:tc>
          <w:tcPr>
            <w:tcW w:w="1071" w:type="pct"/>
            <w:tcBorders>
              <w:top w:val="single" w:sz="4" w:space="0" w:color="000000"/>
              <w:left w:val="single" w:sz="4" w:space="0" w:color="000000"/>
              <w:bottom w:val="single" w:sz="4" w:space="0" w:color="000000"/>
              <w:right w:val="single" w:sz="4" w:space="0" w:color="000000"/>
            </w:tcBorders>
            <w:hideMark/>
          </w:tcPr>
          <w:p w:rsidR="00BB6D21" w:rsidRPr="00B344AF" w:rsidRDefault="00BB6D21" w:rsidP="00163D2F">
            <w:pPr>
              <w:jc w:val="center"/>
              <w:rPr>
                <w:sz w:val="18"/>
                <w:szCs w:val="18"/>
              </w:rPr>
            </w:pPr>
            <w:r w:rsidRPr="00B344AF">
              <w:rPr>
                <w:sz w:val="18"/>
                <w:szCs w:val="18"/>
              </w:rPr>
              <w:t>Связь</w:t>
            </w:r>
          </w:p>
          <w:p w:rsidR="00BB6D21" w:rsidRPr="00B344AF" w:rsidRDefault="00BB6D21" w:rsidP="00163D2F">
            <w:pPr>
              <w:jc w:val="center"/>
              <w:rPr>
                <w:sz w:val="18"/>
                <w:szCs w:val="18"/>
              </w:rPr>
            </w:pPr>
            <w:r w:rsidRPr="00B344AF">
              <w:rPr>
                <w:sz w:val="18"/>
                <w:szCs w:val="18"/>
              </w:rPr>
              <w:t>с показателями</w:t>
            </w:r>
          </w:p>
        </w:tc>
      </w:tr>
      <w:tr w:rsidR="00BB6D21"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hideMark/>
          </w:tcPr>
          <w:p w:rsidR="00BB6D21" w:rsidRPr="00B344AF" w:rsidRDefault="00BB6D21" w:rsidP="00163D2F">
            <w:pPr>
              <w:ind w:left="-142" w:right="-106"/>
              <w:jc w:val="center"/>
              <w:rPr>
                <w:sz w:val="18"/>
                <w:szCs w:val="18"/>
              </w:rPr>
            </w:pPr>
            <w:r w:rsidRPr="00B344AF">
              <w:rPr>
                <w:sz w:val="18"/>
                <w:szCs w:val="18"/>
              </w:rPr>
              <w:t>1</w:t>
            </w:r>
          </w:p>
        </w:tc>
        <w:tc>
          <w:tcPr>
            <w:tcW w:w="2108" w:type="pct"/>
            <w:tcBorders>
              <w:top w:val="single" w:sz="4" w:space="0" w:color="000000"/>
              <w:left w:val="single" w:sz="4" w:space="0" w:color="000000"/>
              <w:bottom w:val="single" w:sz="4" w:space="0" w:color="000000"/>
              <w:right w:val="single" w:sz="4" w:space="0" w:color="000000"/>
            </w:tcBorders>
            <w:hideMark/>
          </w:tcPr>
          <w:p w:rsidR="00BB6D21" w:rsidRPr="00B344AF" w:rsidRDefault="00BB6D21" w:rsidP="00163D2F">
            <w:pPr>
              <w:jc w:val="center"/>
              <w:rPr>
                <w:sz w:val="18"/>
                <w:szCs w:val="18"/>
              </w:rPr>
            </w:pPr>
            <w:r w:rsidRPr="00B344AF">
              <w:rPr>
                <w:sz w:val="18"/>
                <w:szCs w:val="18"/>
              </w:rPr>
              <w:t>2</w:t>
            </w:r>
          </w:p>
        </w:tc>
        <w:tc>
          <w:tcPr>
            <w:tcW w:w="1598" w:type="pct"/>
            <w:gridSpan w:val="2"/>
            <w:tcBorders>
              <w:top w:val="single" w:sz="4" w:space="0" w:color="000000"/>
              <w:left w:val="single" w:sz="4" w:space="0" w:color="000000"/>
              <w:bottom w:val="single" w:sz="4" w:space="0" w:color="000000"/>
              <w:right w:val="single" w:sz="4" w:space="0" w:color="000000"/>
            </w:tcBorders>
            <w:hideMark/>
          </w:tcPr>
          <w:p w:rsidR="00BB6D21" w:rsidRPr="00B344AF" w:rsidRDefault="00BB6D21" w:rsidP="00163D2F">
            <w:pPr>
              <w:jc w:val="center"/>
              <w:rPr>
                <w:sz w:val="18"/>
                <w:szCs w:val="18"/>
              </w:rPr>
            </w:pPr>
            <w:r w:rsidRPr="00B344AF">
              <w:rPr>
                <w:sz w:val="18"/>
                <w:szCs w:val="18"/>
              </w:rPr>
              <w:t>3</w:t>
            </w:r>
          </w:p>
        </w:tc>
        <w:tc>
          <w:tcPr>
            <w:tcW w:w="1071" w:type="pct"/>
            <w:tcBorders>
              <w:top w:val="single" w:sz="4" w:space="0" w:color="000000"/>
              <w:left w:val="single" w:sz="4" w:space="0" w:color="000000"/>
              <w:bottom w:val="single" w:sz="4" w:space="0" w:color="000000"/>
              <w:right w:val="single" w:sz="4" w:space="0" w:color="000000"/>
            </w:tcBorders>
            <w:hideMark/>
          </w:tcPr>
          <w:p w:rsidR="00BB6D21" w:rsidRPr="00B344AF" w:rsidRDefault="00BB6D21" w:rsidP="00163D2F">
            <w:pPr>
              <w:jc w:val="center"/>
              <w:rPr>
                <w:sz w:val="18"/>
                <w:szCs w:val="18"/>
              </w:rPr>
            </w:pPr>
            <w:r w:rsidRPr="00B344AF">
              <w:rPr>
                <w:sz w:val="18"/>
                <w:szCs w:val="18"/>
              </w:rPr>
              <w:t>4</w:t>
            </w:r>
          </w:p>
        </w:tc>
      </w:tr>
      <w:tr w:rsidR="00265402" w:rsidRPr="00B344AF" w:rsidTr="0026721F">
        <w:trPr>
          <w:trHeight w:val="68"/>
        </w:trPr>
        <w:tc>
          <w:tcPr>
            <w:tcW w:w="223" w:type="pct"/>
            <w:tcBorders>
              <w:top w:val="single" w:sz="4" w:space="0" w:color="000000"/>
              <w:left w:val="single" w:sz="4" w:space="0" w:color="000000"/>
              <w:bottom w:val="single" w:sz="4" w:space="0" w:color="000000"/>
              <w:right w:val="single" w:sz="4" w:space="0" w:color="000000"/>
            </w:tcBorders>
          </w:tcPr>
          <w:p w:rsidR="00265402" w:rsidRPr="00B344AF" w:rsidRDefault="00265402" w:rsidP="00163D2F">
            <w:pPr>
              <w:ind w:left="-142" w:right="-106"/>
              <w:jc w:val="center"/>
              <w:rPr>
                <w:sz w:val="18"/>
                <w:szCs w:val="18"/>
              </w:rPr>
            </w:pPr>
            <w:r>
              <w:rPr>
                <w:sz w:val="18"/>
                <w:szCs w:val="18"/>
              </w:rPr>
              <w:t>1.</w:t>
            </w:r>
          </w:p>
        </w:tc>
        <w:tc>
          <w:tcPr>
            <w:tcW w:w="4777" w:type="pct"/>
            <w:gridSpan w:val="4"/>
            <w:tcBorders>
              <w:top w:val="single" w:sz="4" w:space="0" w:color="000000"/>
              <w:left w:val="single" w:sz="4" w:space="0" w:color="000000"/>
              <w:bottom w:val="single" w:sz="4" w:space="0" w:color="000000"/>
              <w:right w:val="single" w:sz="4" w:space="0" w:color="000000"/>
            </w:tcBorders>
            <w:shd w:val="clear" w:color="auto" w:fill="auto"/>
          </w:tcPr>
          <w:p w:rsidR="00265402" w:rsidRPr="003778A6" w:rsidRDefault="0099403C" w:rsidP="003778A6">
            <w:pPr>
              <w:jc w:val="center"/>
              <w:rPr>
                <w:bCs/>
                <w:color w:val="000000"/>
                <w:sz w:val="18"/>
                <w:szCs w:val="18"/>
              </w:rPr>
            </w:pPr>
            <w:r>
              <w:rPr>
                <w:color w:val="000000"/>
                <w:sz w:val="18"/>
                <w:szCs w:val="18"/>
              </w:rPr>
              <w:t>Подпрограмма</w:t>
            </w:r>
            <w:r w:rsidR="00265402" w:rsidRPr="00B60827">
              <w:rPr>
                <w:color w:val="000000"/>
                <w:sz w:val="18"/>
                <w:szCs w:val="18"/>
              </w:rPr>
              <w:t xml:space="preserve"> </w:t>
            </w:r>
            <w:r>
              <w:rPr>
                <w:color w:val="000000"/>
                <w:sz w:val="18"/>
                <w:szCs w:val="18"/>
              </w:rPr>
              <w:t>«</w:t>
            </w:r>
            <w:r w:rsidR="00265402" w:rsidRPr="00B60827">
              <w:rPr>
                <w:bCs/>
                <w:color w:val="000000"/>
                <w:sz w:val="18"/>
                <w:szCs w:val="18"/>
              </w:rPr>
              <w:t>Содействие развитию жилищного строительства</w:t>
            </w:r>
            <w:r>
              <w:rPr>
                <w:bCs/>
                <w:color w:val="000000"/>
                <w:sz w:val="18"/>
                <w:szCs w:val="18"/>
              </w:rPr>
              <w:t>»</w:t>
            </w:r>
            <w:r w:rsidR="008B03C9">
              <w:rPr>
                <w:bCs/>
                <w:color w:val="000000"/>
                <w:sz w:val="18"/>
                <w:szCs w:val="18"/>
              </w:rPr>
              <w:t xml:space="preserve"> </w:t>
            </w:r>
          </w:p>
        </w:tc>
      </w:tr>
      <w:tr w:rsidR="00BB6D21" w:rsidRPr="00B344AF" w:rsidTr="0026721F">
        <w:trPr>
          <w:trHeight w:val="68"/>
        </w:trPr>
        <w:tc>
          <w:tcPr>
            <w:tcW w:w="223" w:type="pct"/>
            <w:tcBorders>
              <w:top w:val="single" w:sz="4" w:space="0" w:color="000000"/>
              <w:left w:val="single" w:sz="4" w:space="0" w:color="000000"/>
              <w:bottom w:val="single" w:sz="4" w:space="0" w:color="000000"/>
              <w:right w:val="single" w:sz="4" w:space="0" w:color="000000"/>
            </w:tcBorders>
            <w:hideMark/>
          </w:tcPr>
          <w:p w:rsidR="00BB6D21" w:rsidRPr="00B344AF" w:rsidRDefault="00BB6D21" w:rsidP="00163D2F">
            <w:pPr>
              <w:ind w:left="-142" w:right="-106"/>
              <w:jc w:val="center"/>
              <w:rPr>
                <w:sz w:val="18"/>
                <w:szCs w:val="18"/>
              </w:rPr>
            </w:pPr>
            <w:r>
              <w:rPr>
                <w:sz w:val="18"/>
                <w:szCs w:val="18"/>
              </w:rPr>
              <w:t>1</w:t>
            </w:r>
            <w:r w:rsidRPr="00B344AF">
              <w:rPr>
                <w:sz w:val="18"/>
                <w:szCs w:val="18"/>
              </w:rPr>
              <w:t>.1.</w:t>
            </w:r>
          </w:p>
        </w:tc>
        <w:tc>
          <w:tcPr>
            <w:tcW w:w="4777" w:type="pct"/>
            <w:gridSpan w:val="4"/>
            <w:tcBorders>
              <w:top w:val="single" w:sz="4" w:space="0" w:color="000000"/>
              <w:left w:val="single" w:sz="4" w:space="0" w:color="000000"/>
              <w:bottom w:val="single" w:sz="4" w:space="0" w:color="000000"/>
              <w:right w:val="single" w:sz="4" w:space="0" w:color="000000"/>
            </w:tcBorders>
            <w:shd w:val="clear" w:color="auto" w:fill="auto"/>
            <w:hideMark/>
          </w:tcPr>
          <w:p w:rsidR="008B03C9" w:rsidRPr="008B03C9" w:rsidRDefault="006F6767" w:rsidP="003778A6">
            <w:pPr>
              <w:autoSpaceDE w:val="0"/>
              <w:autoSpaceDN w:val="0"/>
              <w:adjustRightInd w:val="0"/>
              <w:jc w:val="center"/>
              <w:rPr>
                <w:sz w:val="18"/>
                <w:szCs w:val="18"/>
              </w:rPr>
            </w:pPr>
            <w:r w:rsidRPr="003778A6">
              <w:rPr>
                <w:sz w:val="18"/>
                <w:szCs w:val="18"/>
              </w:rPr>
              <w:t>Региональный проект «Жилье»</w:t>
            </w:r>
            <w:r w:rsidR="003778A6" w:rsidRPr="003778A6">
              <w:rPr>
                <w:sz w:val="18"/>
                <w:szCs w:val="18"/>
              </w:rPr>
              <w:t xml:space="preserve"> </w:t>
            </w:r>
            <w:r w:rsidR="00DB4F24" w:rsidRPr="003778A6">
              <w:rPr>
                <w:sz w:val="18"/>
                <w:szCs w:val="18"/>
              </w:rPr>
              <w:t>(</w:t>
            </w:r>
            <w:r w:rsidR="008B03C9" w:rsidRPr="003778A6">
              <w:rPr>
                <w:sz w:val="18"/>
                <w:szCs w:val="18"/>
              </w:rPr>
              <w:t xml:space="preserve">куратор - </w:t>
            </w:r>
            <w:proofErr w:type="spellStart"/>
            <w:r w:rsidR="00380F25" w:rsidRPr="003778A6">
              <w:rPr>
                <w:bCs/>
                <w:sz w:val="18"/>
                <w:szCs w:val="18"/>
              </w:rPr>
              <w:t>Ислаев</w:t>
            </w:r>
            <w:proofErr w:type="spellEnd"/>
            <w:r w:rsidR="00380F25" w:rsidRPr="003778A6">
              <w:rPr>
                <w:bCs/>
                <w:sz w:val="18"/>
                <w:szCs w:val="18"/>
              </w:rPr>
              <w:t xml:space="preserve"> </w:t>
            </w:r>
            <w:proofErr w:type="spellStart"/>
            <w:r w:rsidR="00380F25" w:rsidRPr="003778A6">
              <w:rPr>
                <w:bCs/>
                <w:sz w:val="18"/>
                <w:szCs w:val="18"/>
              </w:rPr>
              <w:t>Азат</w:t>
            </w:r>
            <w:proofErr w:type="spellEnd"/>
            <w:r w:rsidR="00380F25" w:rsidRPr="003778A6">
              <w:rPr>
                <w:bCs/>
                <w:sz w:val="18"/>
                <w:szCs w:val="18"/>
              </w:rPr>
              <w:t xml:space="preserve"> </w:t>
            </w:r>
            <w:proofErr w:type="spellStart"/>
            <w:r w:rsidR="00380F25" w:rsidRPr="003778A6">
              <w:rPr>
                <w:bCs/>
                <w:sz w:val="18"/>
                <w:szCs w:val="18"/>
              </w:rPr>
              <w:t>Файзулхакович</w:t>
            </w:r>
            <w:proofErr w:type="spellEnd"/>
            <w:r w:rsidR="00DB4F24" w:rsidRPr="003778A6">
              <w:rPr>
                <w:sz w:val="18"/>
                <w:szCs w:val="18"/>
              </w:rPr>
              <w:t>)</w:t>
            </w:r>
          </w:p>
        </w:tc>
      </w:tr>
      <w:tr w:rsidR="00BB6D21"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tcPr>
          <w:p w:rsidR="00BB6D21" w:rsidRPr="00B344AF" w:rsidRDefault="00BB6D21" w:rsidP="00163D2F">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hideMark/>
          </w:tcPr>
          <w:p w:rsidR="00BB6D21" w:rsidRPr="00B344AF" w:rsidRDefault="0099403C" w:rsidP="0099403C">
            <w:pPr>
              <w:autoSpaceDE w:val="0"/>
              <w:autoSpaceDN w:val="0"/>
              <w:adjustRightInd w:val="0"/>
              <w:jc w:val="center"/>
              <w:rPr>
                <w:sz w:val="18"/>
                <w:szCs w:val="18"/>
              </w:rPr>
            </w:pPr>
            <w:proofErr w:type="gramStart"/>
            <w:r w:rsidRPr="0099403C">
              <w:rPr>
                <w:sz w:val="18"/>
                <w:szCs w:val="18"/>
              </w:rPr>
              <w:t>Ответственный</w:t>
            </w:r>
            <w:proofErr w:type="gramEnd"/>
            <w:r w:rsidRPr="0099403C">
              <w:rPr>
                <w:sz w:val="18"/>
                <w:szCs w:val="18"/>
              </w:rPr>
              <w:t xml:space="preserve"> за реализацию:</w:t>
            </w:r>
            <w:r>
              <w:rPr>
                <w:sz w:val="18"/>
                <w:szCs w:val="18"/>
              </w:rPr>
              <w:t xml:space="preserve"> </w:t>
            </w:r>
            <w:r w:rsidR="00BB6D21">
              <w:rPr>
                <w:sz w:val="18"/>
                <w:szCs w:val="18"/>
              </w:rPr>
              <w:t>КУМИ</w:t>
            </w:r>
          </w:p>
        </w:tc>
        <w:tc>
          <w:tcPr>
            <w:tcW w:w="2669" w:type="pct"/>
            <w:gridSpan w:val="3"/>
            <w:tcBorders>
              <w:top w:val="single" w:sz="4" w:space="0" w:color="000000"/>
              <w:left w:val="single" w:sz="4" w:space="0" w:color="000000"/>
              <w:bottom w:val="single" w:sz="4" w:space="0" w:color="000000"/>
              <w:right w:val="single" w:sz="4" w:space="0" w:color="000000"/>
            </w:tcBorders>
          </w:tcPr>
          <w:p w:rsidR="00BB6D21" w:rsidRPr="00BB3B21" w:rsidRDefault="003E6578" w:rsidP="006E6C4C">
            <w:pPr>
              <w:jc w:val="center"/>
              <w:rPr>
                <w:b/>
                <w:sz w:val="18"/>
                <w:szCs w:val="18"/>
              </w:rPr>
            </w:pPr>
            <w:r>
              <w:rPr>
                <w:sz w:val="18"/>
                <w:szCs w:val="18"/>
              </w:rPr>
              <w:t>202</w:t>
            </w:r>
            <w:r w:rsidR="00B94501">
              <w:rPr>
                <w:sz w:val="18"/>
                <w:szCs w:val="18"/>
              </w:rPr>
              <w:t>5</w:t>
            </w:r>
            <w:r>
              <w:rPr>
                <w:sz w:val="18"/>
                <w:szCs w:val="18"/>
              </w:rPr>
              <w:t>-</w:t>
            </w:r>
            <w:r w:rsidR="00BB3B21">
              <w:rPr>
                <w:sz w:val="18"/>
                <w:szCs w:val="18"/>
              </w:rPr>
              <w:t>20</w:t>
            </w:r>
            <w:r w:rsidR="006E6C4C">
              <w:rPr>
                <w:sz w:val="18"/>
                <w:szCs w:val="18"/>
              </w:rPr>
              <w:t>30</w:t>
            </w:r>
          </w:p>
        </w:tc>
      </w:tr>
      <w:tr w:rsidR="006F6767"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tcPr>
          <w:p w:rsidR="006F6767" w:rsidRPr="00B344AF" w:rsidRDefault="006F6767" w:rsidP="006F6767">
            <w:pPr>
              <w:ind w:left="-142" w:right="-106"/>
              <w:jc w:val="center"/>
              <w:rPr>
                <w:sz w:val="18"/>
                <w:szCs w:val="18"/>
              </w:rPr>
            </w:pPr>
            <w:r>
              <w:rPr>
                <w:sz w:val="18"/>
                <w:szCs w:val="18"/>
              </w:rPr>
              <w:t>1.1.1.</w:t>
            </w:r>
          </w:p>
        </w:tc>
        <w:tc>
          <w:tcPr>
            <w:tcW w:w="2108" w:type="pct"/>
            <w:tcBorders>
              <w:top w:val="single" w:sz="4" w:space="0" w:color="000000"/>
              <w:left w:val="single" w:sz="4" w:space="0" w:color="000000"/>
              <w:bottom w:val="single" w:sz="4" w:space="0" w:color="000000"/>
              <w:right w:val="single" w:sz="4" w:space="0" w:color="000000"/>
            </w:tcBorders>
          </w:tcPr>
          <w:p w:rsidR="006F6767" w:rsidRPr="006F6767" w:rsidRDefault="006F6767" w:rsidP="006F6767">
            <w:pPr>
              <w:autoSpaceDE w:val="0"/>
              <w:autoSpaceDN w:val="0"/>
              <w:adjustRightInd w:val="0"/>
              <w:rPr>
                <w:sz w:val="18"/>
                <w:szCs w:val="18"/>
              </w:rPr>
            </w:pPr>
            <w:r w:rsidRPr="006F6767">
              <w:rPr>
                <w:sz w:val="18"/>
                <w:szCs w:val="18"/>
              </w:rPr>
              <w:t>Обеспечение устойчивого сокращения непригодного для проживания жилищного фонда</w:t>
            </w:r>
          </w:p>
        </w:tc>
        <w:tc>
          <w:tcPr>
            <w:tcW w:w="1592" w:type="pct"/>
            <w:tcBorders>
              <w:top w:val="single" w:sz="4" w:space="0" w:color="000000"/>
              <w:left w:val="single" w:sz="4" w:space="0" w:color="000000"/>
              <w:bottom w:val="single" w:sz="4" w:space="0" w:color="000000"/>
              <w:right w:val="single" w:sz="4" w:space="0" w:color="000000"/>
            </w:tcBorders>
          </w:tcPr>
          <w:p w:rsidR="006F6767" w:rsidRPr="006F6767" w:rsidRDefault="006F6767" w:rsidP="006F6767">
            <w:pPr>
              <w:autoSpaceDE w:val="0"/>
              <w:autoSpaceDN w:val="0"/>
              <w:adjustRightInd w:val="0"/>
              <w:rPr>
                <w:sz w:val="18"/>
                <w:szCs w:val="18"/>
              </w:rPr>
            </w:pPr>
            <w:r>
              <w:rPr>
                <w:sz w:val="18"/>
                <w:szCs w:val="18"/>
              </w:rPr>
              <w:t>П</w:t>
            </w:r>
            <w:r w:rsidRPr="006F6767">
              <w:rPr>
                <w:sz w:val="18"/>
                <w:szCs w:val="18"/>
              </w:rPr>
              <w:t>ереселение граждан в благоустроенные жилые помещения из жилищного фонда, расположенного на территории Кондинского района, признанного с 1 января 2017 года до 1 января 2022 года в установленном порядке аварийным и подлежащим сносу или реконструкции в связи с физическим износом в процессе эксплуатации;</w:t>
            </w:r>
          </w:p>
          <w:p w:rsidR="006F6767" w:rsidRPr="00601D50" w:rsidRDefault="006F6767" w:rsidP="006F6767">
            <w:pPr>
              <w:autoSpaceDE w:val="0"/>
              <w:autoSpaceDN w:val="0"/>
              <w:adjustRightInd w:val="0"/>
              <w:rPr>
                <w:sz w:val="18"/>
                <w:szCs w:val="18"/>
              </w:rPr>
            </w:pPr>
            <w:r w:rsidRPr="006F6767">
              <w:rPr>
                <w:sz w:val="18"/>
                <w:szCs w:val="18"/>
              </w:rPr>
              <w:t>поэтапная ликвидация аварийного жилищного фонда</w:t>
            </w:r>
          </w:p>
        </w:tc>
        <w:tc>
          <w:tcPr>
            <w:tcW w:w="1077" w:type="pct"/>
            <w:gridSpan w:val="2"/>
            <w:tcBorders>
              <w:top w:val="single" w:sz="4" w:space="0" w:color="000000"/>
              <w:left w:val="single" w:sz="4" w:space="0" w:color="000000"/>
              <w:bottom w:val="single" w:sz="4" w:space="0" w:color="000000"/>
              <w:right w:val="single" w:sz="4" w:space="0" w:color="000000"/>
            </w:tcBorders>
          </w:tcPr>
          <w:p w:rsidR="006F6767" w:rsidRPr="00251DC1" w:rsidRDefault="006F6767" w:rsidP="006F6767">
            <w:pPr>
              <w:rPr>
                <w:rFonts w:eastAsia="Calibri"/>
                <w:sz w:val="18"/>
                <w:szCs w:val="18"/>
                <w:lang w:eastAsia="en-US"/>
              </w:rPr>
            </w:pPr>
            <w:r w:rsidRPr="00251DC1">
              <w:rPr>
                <w:rFonts w:eastAsia="Calibri"/>
                <w:sz w:val="18"/>
                <w:szCs w:val="18"/>
                <w:lang w:eastAsia="en-US"/>
              </w:rPr>
              <w:t>Объем жилищного строительства</w:t>
            </w:r>
          </w:p>
          <w:p w:rsidR="006F6767" w:rsidRPr="00B344AF" w:rsidRDefault="006F6767" w:rsidP="006F6767">
            <w:pPr>
              <w:rPr>
                <w:sz w:val="18"/>
                <w:szCs w:val="18"/>
              </w:rPr>
            </w:pPr>
            <w:r w:rsidRPr="00251DC1">
              <w:rPr>
                <w:rFonts w:eastAsia="Calibri"/>
                <w:sz w:val="18"/>
                <w:szCs w:val="18"/>
                <w:lang w:eastAsia="en-US"/>
              </w:rPr>
              <w:t>Количество квадратных метров расселенного аварийного жилищного фонда</w:t>
            </w:r>
          </w:p>
        </w:tc>
      </w:tr>
      <w:tr w:rsidR="00BB6D21"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tcPr>
          <w:p w:rsidR="00BB6D21" w:rsidRPr="00B344AF" w:rsidRDefault="00F12CED" w:rsidP="00163D2F">
            <w:pPr>
              <w:ind w:left="-142" w:right="-106"/>
              <w:jc w:val="center"/>
              <w:rPr>
                <w:sz w:val="18"/>
                <w:szCs w:val="18"/>
              </w:rPr>
            </w:pPr>
            <w:r>
              <w:rPr>
                <w:sz w:val="18"/>
                <w:szCs w:val="18"/>
              </w:rPr>
              <w:t>1.2</w:t>
            </w:r>
            <w:r w:rsidR="00BB6D21">
              <w:rPr>
                <w:sz w:val="18"/>
                <w:szCs w:val="18"/>
              </w:rPr>
              <w:t>.</w:t>
            </w:r>
          </w:p>
        </w:tc>
        <w:tc>
          <w:tcPr>
            <w:tcW w:w="4777" w:type="pct"/>
            <w:gridSpan w:val="4"/>
            <w:tcBorders>
              <w:top w:val="single" w:sz="4" w:space="0" w:color="000000"/>
              <w:left w:val="single" w:sz="4" w:space="0" w:color="000000"/>
              <w:bottom w:val="single" w:sz="4" w:space="0" w:color="000000"/>
              <w:right w:val="single" w:sz="4" w:space="0" w:color="000000"/>
            </w:tcBorders>
          </w:tcPr>
          <w:p w:rsidR="00BB6D21" w:rsidRPr="00C147CA" w:rsidRDefault="00F509CB" w:rsidP="00163D2F">
            <w:pPr>
              <w:jc w:val="center"/>
              <w:rPr>
                <w:sz w:val="18"/>
                <w:szCs w:val="18"/>
              </w:rPr>
            </w:pPr>
            <w:r w:rsidRPr="001751C1">
              <w:rPr>
                <w:sz w:val="18"/>
                <w:szCs w:val="18"/>
              </w:rPr>
              <w:t>Комплекс процессных мероприятий «Реализация полномочий в области строительства и жилищных отношений»</w:t>
            </w:r>
          </w:p>
        </w:tc>
      </w:tr>
      <w:tr w:rsidR="00BB6D21"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tcPr>
          <w:p w:rsidR="00BB6D21" w:rsidRPr="00B344AF" w:rsidRDefault="00BB6D21" w:rsidP="00163D2F">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tcPr>
          <w:p w:rsidR="00BB6D21" w:rsidRPr="00371631" w:rsidRDefault="0099403C" w:rsidP="00163D2F">
            <w:pPr>
              <w:jc w:val="center"/>
              <w:rPr>
                <w:sz w:val="18"/>
                <w:szCs w:val="18"/>
              </w:rPr>
            </w:pPr>
            <w:proofErr w:type="gramStart"/>
            <w:r w:rsidRPr="0099403C">
              <w:rPr>
                <w:sz w:val="18"/>
                <w:szCs w:val="18"/>
              </w:rPr>
              <w:t>Ответственный</w:t>
            </w:r>
            <w:proofErr w:type="gramEnd"/>
            <w:r w:rsidRPr="0099403C">
              <w:rPr>
                <w:sz w:val="18"/>
                <w:szCs w:val="18"/>
              </w:rPr>
              <w:t xml:space="preserve"> за реализацию:</w:t>
            </w:r>
            <w:r>
              <w:rPr>
                <w:sz w:val="18"/>
                <w:szCs w:val="18"/>
              </w:rPr>
              <w:t xml:space="preserve"> КУМИ</w:t>
            </w:r>
          </w:p>
        </w:tc>
        <w:tc>
          <w:tcPr>
            <w:tcW w:w="2669" w:type="pct"/>
            <w:gridSpan w:val="3"/>
            <w:tcBorders>
              <w:top w:val="single" w:sz="4" w:space="0" w:color="000000"/>
              <w:left w:val="single" w:sz="4" w:space="0" w:color="000000"/>
              <w:bottom w:val="single" w:sz="4" w:space="0" w:color="000000"/>
              <w:right w:val="single" w:sz="4" w:space="0" w:color="000000"/>
            </w:tcBorders>
          </w:tcPr>
          <w:p w:rsidR="00BB6D21" w:rsidRPr="00B344AF" w:rsidRDefault="00BB6D21" w:rsidP="00163D2F">
            <w:pPr>
              <w:jc w:val="center"/>
              <w:rPr>
                <w:sz w:val="18"/>
                <w:szCs w:val="18"/>
              </w:rPr>
            </w:pPr>
            <w:r>
              <w:rPr>
                <w:sz w:val="18"/>
                <w:szCs w:val="18"/>
              </w:rPr>
              <w:t>-</w:t>
            </w:r>
          </w:p>
        </w:tc>
      </w:tr>
      <w:tr w:rsidR="00BB6D21"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tcPr>
          <w:p w:rsidR="00BB6D21" w:rsidRPr="00B344AF" w:rsidRDefault="00F12CED" w:rsidP="00163D2F">
            <w:pPr>
              <w:ind w:left="-142" w:right="-106"/>
              <w:jc w:val="center"/>
              <w:rPr>
                <w:sz w:val="18"/>
                <w:szCs w:val="18"/>
              </w:rPr>
            </w:pPr>
            <w:r>
              <w:rPr>
                <w:sz w:val="18"/>
                <w:szCs w:val="18"/>
              </w:rPr>
              <w:t>1.2</w:t>
            </w:r>
            <w:r w:rsidR="00BB6D21">
              <w:rPr>
                <w:sz w:val="18"/>
                <w:szCs w:val="18"/>
              </w:rPr>
              <w:t>.1.</w:t>
            </w:r>
          </w:p>
        </w:tc>
        <w:tc>
          <w:tcPr>
            <w:tcW w:w="2108" w:type="pct"/>
            <w:tcBorders>
              <w:top w:val="single" w:sz="4" w:space="0" w:color="000000"/>
              <w:left w:val="single" w:sz="4" w:space="0" w:color="000000"/>
              <w:bottom w:val="single" w:sz="4" w:space="0" w:color="000000"/>
              <w:right w:val="single" w:sz="4" w:space="0" w:color="000000"/>
            </w:tcBorders>
          </w:tcPr>
          <w:p w:rsidR="00BB6D21" w:rsidRPr="00B344AF" w:rsidRDefault="008317CD" w:rsidP="008317CD">
            <w:pPr>
              <w:autoSpaceDE w:val="0"/>
              <w:autoSpaceDN w:val="0"/>
              <w:adjustRightInd w:val="0"/>
              <w:rPr>
                <w:sz w:val="18"/>
                <w:szCs w:val="18"/>
              </w:rPr>
            </w:pPr>
            <w:r>
              <w:rPr>
                <w:sz w:val="18"/>
                <w:szCs w:val="18"/>
              </w:rPr>
              <w:t>Стимулирование жилищного строительства</w:t>
            </w:r>
          </w:p>
        </w:tc>
        <w:tc>
          <w:tcPr>
            <w:tcW w:w="1598" w:type="pct"/>
            <w:gridSpan w:val="2"/>
            <w:tcBorders>
              <w:top w:val="single" w:sz="4" w:space="0" w:color="000000"/>
              <w:left w:val="single" w:sz="4" w:space="0" w:color="000000"/>
              <w:bottom w:val="single" w:sz="4" w:space="0" w:color="000000"/>
              <w:right w:val="single" w:sz="4" w:space="0" w:color="000000"/>
            </w:tcBorders>
          </w:tcPr>
          <w:p w:rsidR="00BB6D21" w:rsidRPr="000C6CBE" w:rsidRDefault="008317CD" w:rsidP="008317CD">
            <w:pPr>
              <w:autoSpaceDE w:val="0"/>
              <w:autoSpaceDN w:val="0"/>
              <w:adjustRightInd w:val="0"/>
              <w:rPr>
                <w:sz w:val="18"/>
                <w:szCs w:val="18"/>
              </w:rPr>
            </w:pPr>
            <w:r>
              <w:rPr>
                <w:sz w:val="18"/>
                <w:szCs w:val="18"/>
              </w:rPr>
              <w:t>Увеличение годового объема ввода жилья до 24,0 тыс. кв. метров к 2030 году</w:t>
            </w:r>
          </w:p>
        </w:tc>
        <w:tc>
          <w:tcPr>
            <w:tcW w:w="1071" w:type="pct"/>
            <w:tcBorders>
              <w:top w:val="single" w:sz="4" w:space="0" w:color="000000"/>
              <w:left w:val="single" w:sz="4" w:space="0" w:color="000000"/>
              <w:bottom w:val="single" w:sz="4" w:space="0" w:color="000000"/>
              <w:right w:val="single" w:sz="4" w:space="0" w:color="000000"/>
            </w:tcBorders>
          </w:tcPr>
          <w:p w:rsidR="00BB6D21" w:rsidRDefault="00BB6D21" w:rsidP="00D521E0">
            <w:pPr>
              <w:rPr>
                <w:rFonts w:eastAsia="Calibri"/>
                <w:sz w:val="18"/>
                <w:szCs w:val="18"/>
                <w:lang w:eastAsia="en-US"/>
              </w:rPr>
            </w:pPr>
            <w:r w:rsidRPr="00251DC1">
              <w:rPr>
                <w:rFonts w:eastAsia="Calibri"/>
                <w:sz w:val="18"/>
                <w:szCs w:val="18"/>
                <w:lang w:eastAsia="en-US"/>
              </w:rPr>
              <w:t>Объем жилищного строительства</w:t>
            </w:r>
          </w:p>
          <w:p w:rsidR="00D521E0" w:rsidRPr="00B344AF" w:rsidRDefault="00D521E0" w:rsidP="00D521E0">
            <w:pPr>
              <w:rPr>
                <w:sz w:val="18"/>
                <w:szCs w:val="18"/>
              </w:rPr>
            </w:pPr>
            <w:r w:rsidRPr="00251DC1">
              <w:rPr>
                <w:rFonts w:eastAsia="Calibri"/>
                <w:sz w:val="18"/>
                <w:szCs w:val="18"/>
                <w:lang w:eastAsia="en-US"/>
              </w:rPr>
              <w:t>Количество квадратных метров расселенного аварийного жилищного фонда</w:t>
            </w:r>
          </w:p>
        </w:tc>
      </w:tr>
      <w:tr w:rsidR="00FE1503" w:rsidRPr="00B344AF" w:rsidTr="00FE1503">
        <w:trPr>
          <w:trHeight w:val="68"/>
        </w:trPr>
        <w:tc>
          <w:tcPr>
            <w:tcW w:w="223" w:type="pct"/>
            <w:tcBorders>
              <w:top w:val="single" w:sz="4" w:space="0" w:color="000000"/>
              <w:left w:val="single" w:sz="4" w:space="0" w:color="000000"/>
              <w:bottom w:val="single" w:sz="4" w:space="0" w:color="000000"/>
              <w:right w:val="single" w:sz="4" w:space="0" w:color="000000"/>
            </w:tcBorders>
          </w:tcPr>
          <w:p w:rsidR="00FE1503" w:rsidRDefault="00265402" w:rsidP="00163D2F">
            <w:pPr>
              <w:ind w:left="-142" w:right="-106"/>
              <w:jc w:val="center"/>
              <w:rPr>
                <w:sz w:val="18"/>
                <w:szCs w:val="18"/>
              </w:rPr>
            </w:pPr>
            <w:r>
              <w:rPr>
                <w:sz w:val="18"/>
                <w:szCs w:val="18"/>
              </w:rPr>
              <w:t>2.</w:t>
            </w:r>
          </w:p>
        </w:tc>
        <w:tc>
          <w:tcPr>
            <w:tcW w:w="4777" w:type="pct"/>
            <w:gridSpan w:val="4"/>
            <w:tcBorders>
              <w:top w:val="single" w:sz="4" w:space="0" w:color="000000"/>
              <w:left w:val="single" w:sz="4" w:space="0" w:color="000000"/>
              <w:bottom w:val="single" w:sz="4" w:space="0" w:color="000000"/>
              <w:right w:val="single" w:sz="4" w:space="0" w:color="000000"/>
            </w:tcBorders>
          </w:tcPr>
          <w:p w:rsidR="00BB3B21" w:rsidRPr="003778A6" w:rsidRDefault="0099403C" w:rsidP="003778A6">
            <w:pPr>
              <w:jc w:val="center"/>
              <w:rPr>
                <w:bCs/>
                <w:sz w:val="18"/>
                <w:szCs w:val="18"/>
              </w:rPr>
            </w:pPr>
            <w:r>
              <w:rPr>
                <w:color w:val="000000"/>
                <w:sz w:val="18"/>
                <w:szCs w:val="18"/>
              </w:rPr>
              <w:t>Подпрограмма «</w:t>
            </w:r>
            <w:r w:rsidR="00FE1503" w:rsidRPr="0026594B">
              <w:rPr>
                <w:bCs/>
                <w:sz w:val="18"/>
                <w:szCs w:val="18"/>
              </w:rPr>
              <w:t>Обеспечение мерами государственной поддержки по улучшению жилищных условий отдельных категорий граждан</w:t>
            </w:r>
            <w:r>
              <w:rPr>
                <w:bCs/>
                <w:sz w:val="18"/>
                <w:szCs w:val="18"/>
              </w:rPr>
              <w:t>»</w:t>
            </w:r>
          </w:p>
        </w:tc>
      </w:tr>
      <w:tr w:rsidR="00E810F2" w:rsidRPr="00B344AF" w:rsidTr="00FE1503">
        <w:trPr>
          <w:trHeight w:val="68"/>
        </w:trPr>
        <w:tc>
          <w:tcPr>
            <w:tcW w:w="223" w:type="pct"/>
            <w:tcBorders>
              <w:top w:val="single" w:sz="4" w:space="0" w:color="000000"/>
              <w:left w:val="single" w:sz="4" w:space="0" w:color="000000"/>
              <w:bottom w:val="single" w:sz="4" w:space="0" w:color="000000"/>
              <w:right w:val="single" w:sz="4" w:space="0" w:color="000000"/>
            </w:tcBorders>
          </w:tcPr>
          <w:p w:rsidR="00E810F2" w:rsidRDefault="00F12CED" w:rsidP="00E810F2">
            <w:pPr>
              <w:ind w:left="-142" w:right="-106"/>
              <w:jc w:val="center"/>
              <w:rPr>
                <w:sz w:val="18"/>
                <w:szCs w:val="18"/>
              </w:rPr>
            </w:pPr>
            <w:r>
              <w:rPr>
                <w:sz w:val="18"/>
                <w:szCs w:val="18"/>
              </w:rPr>
              <w:t>2.1.</w:t>
            </w:r>
          </w:p>
        </w:tc>
        <w:tc>
          <w:tcPr>
            <w:tcW w:w="4777" w:type="pct"/>
            <w:gridSpan w:val="4"/>
            <w:tcBorders>
              <w:top w:val="single" w:sz="4" w:space="0" w:color="000000"/>
              <w:left w:val="single" w:sz="4" w:space="0" w:color="000000"/>
              <w:bottom w:val="single" w:sz="4" w:space="0" w:color="000000"/>
              <w:right w:val="single" w:sz="4" w:space="0" w:color="000000"/>
            </w:tcBorders>
          </w:tcPr>
          <w:p w:rsidR="00A31202" w:rsidRPr="00436D03" w:rsidRDefault="00E810F2" w:rsidP="003778A6">
            <w:pPr>
              <w:jc w:val="center"/>
              <w:rPr>
                <w:sz w:val="18"/>
                <w:szCs w:val="18"/>
              </w:rPr>
            </w:pPr>
            <w:r w:rsidRPr="003778A6">
              <w:rPr>
                <w:sz w:val="18"/>
                <w:szCs w:val="18"/>
              </w:rPr>
              <w:t>Региональный проект</w:t>
            </w:r>
            <w:r w:rsidR="003778A6" w:rsidRPr="003778A6">
              <w:rPr>
                <w:sz w:val="18"/>
                <w:szCs w:val="18"/>
              </w:rPr>
              <w:t xml:space="preserve"> </w:t>
            </w:r>
            <w:r w:rsidRPr="003778A6">
              <w:rPr>
                <w:sz w:val="18"/>
                <w:szCs w:val="18"/>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sidR="003778A6" w:rsidRPr="003778A6">
              <w:rPr>
                <w:sz w:val="18"/>
                <w:szCs w:val="18"/>
              </w:rPr>
              <w:t xml:space="preserve"> </w:t>
            </w:r>
            <w:r w:rsidR="00A31202" w:rsidRPr="003778A6">
              <w:rPr>
                <w:sz w:val="18"/>
                <w:szCs w:val="18"/>
              </w:rPr>
              <w:t>(</w:t>
            </w:r>
            <w:r w:rsidR="00BB3B21" w:rsidRPr="003778A6">
              <w:rPr>
                <w:sz w:val="18"/>
                <w:szCs w:val="18"/>
              </w:rPr>
              <w:t xml:space="preserve">куратор </w:t>
            </w:r>
            <w:proofErr w:type="gramStart"/>
            <w:r w:rsidR="00BB3B21" w:rsidRPr="003778A6">
              <w:rPr>
                <w:sz w:val="18"/>
                <w:szCs w:val="18"/>
              </w:rPr>
              <w:t>-</w:t>
            </w:r>
            <w:proofErr w:type="spellStart"/>
            <w:r w:rsidR="00A31202" w:rsidRPr="003778A6">
              <w:rPr>
                <w:bCs/>
                <w:sz w:val="18"/>
                <w:szCs w:val="18"/>
              </w:rPr>
              <w:t>И</w:t>
            </w:r>
            <w:proofErr w:type="gramEnd"/>
            <w:r w:rsidR="00A31202" w:rsidRPr="003778A6">
              <w:rPr>
                <w:bCs/>
                <w:sz w:val="18"/>
                <w:szCs w:val="18"/>
              </w:rPr>
              <w:t>слаев</w:t>
            </w:r>
            <w:proofErr w:type="spellEnd"/>
            <w:r w:rsidR="00A31202" w:rsidRPr="003778A6">
              <w:rPr>
                <w:bCs/>
                <w:sz w:val="18"/>
                <w:szCs w:val="18"/>
              </w:rPr>
              <w:t xml:space="preserve"> </w:t>
            </w:r>
            <w:proofErr w:type="spellStart"/>
            <w:r w:rsidR="00A31202" w:rsidRPr="003778A6">
              <w:rPr>
                <w:bCs/>
                <w:sz w:val="18"/>
                <w:szCs w:val="18"/>
              </w:rPr>
              <w:t>Азат</w:t>
            </w:r>
            <w:proofErr w:type="spellEnd"/>
            <w:r w:rsidR="00A31202" w:rsidRPr="003778A6">
              <w:rPr>
                <w:bCs/>
                <w:sz w:val="18"/>
                <w:szCs w:val="18"/>
              </w:rPr>
              <w:t xml:space="preserve"> </w:t>
            </w:r>
            <w:proofErr w:type="spellStart"/>
            <w:r w:rsidR="00A31202" w:rsidRPr="003778A6">
              <w:rPr>
                <w:bCs/>
                <w:sz w:val="18"/>
                <w:szCs w:val="18"/>
              </w:rPr>
              <w:t>Файзулхакович</w:t>
            </w:r>
            <w:proofErr w:type="spellEnd"/>
            <w:r w:rsidR="00A31202" w:rsidRPr="003778A6">
              <w:rPr>
                <w:sz w:val="18"/>
                <w:szCs w:val="18"/>
              </w:rPr>
              <w:t>)</w:t>
            </w:r>
          </w:p>
        </w:tc>
      </w:tr>
      <w:tr w:rsidR="00E810F2" w:rsidRPr="00B344AF" w:rsidTr="00E810F2">
        <w:trPr>
          <w:trHeight w:val="68"/>
        </w:trPr>
        <w:tc>
          <w:tcPr>
            <w:tcW w:w="223" w:type="pct"/>
            <w:tcBorders>
              <w:top w:val="single" w:sz="4" w:space="0" w:color="000000"/>
              <w:left w:val="single" w:sz="4" w:space="0" w:color="000000"/>
              <w:bottom w:val="single" w:sz="4" w:space="0" w:color="000000"/>
              <w:right w:val="single" w:sz="4" w:space="0" w:color="000000"/>
            </w:tcBorders>
          </w:tcPr>
          <w:p w:rsidR="00E810F2" w:rsidRDefault="00E810F2" w:rsidP="00E810F2">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tcPr>
          <w:p w:rsidR="00E810F2" w:rsidRPr="0099403C" w:rsidRDefault="0099403C" w:rsidP="00E810F2">
            <w:pPr>
              <w:pStyle w:val="ConsPlusTitle"/>
              <w:jc w:val="center"/>
              <w:rPr>
                <w:rFonts w:ascii="Times New Roman" w:hAnsi="Times New Roman" w:cs="Times New Roman"/>
                <w:b w:val="0"/>
                <w:sz w:val="18"/>
                <w:szCs w:val="18"/>
              </w:rPr>
            </w:pPr>
            <w:proofErr w:type="gramStart"/>
            <w:r w:rsidRPr="0099403C">
              <w:rPr>
                <w:rFonts w:ascii="Times New Roman" w:hAnsi="Times New Roman" w:cs="Times New Roman"/>
                <w:b w:val="0"/>
                <w:sz w:val="18"/>
                <w:szCs w:val="18"/>
              </w:rPr>
              <w:t>Ответственный</w:t>
            </w:r>
            <w:proofErr w:type="gramEnd"/>
            <w:r w:rsidRPr="0099403C">
              <w:rPr>
                <w:rFonts w:ascii="Times New Roman" w:hAnsi="Times New Roman" w:cs="Times New Roman"/>
                <w:b w:val="0"/>
                <w:sz w:val="18"/>
                <w:szCs w:val="18"/>
              </w:rPr>
              <w:t xml:space="preserve"> за реализацию: КУМИ</w:t>
            </w:r>
            <w:r w:rsidR="00E810F2" w:rsidRPr="0099403C">
              <w:rPr>
                <w:rFonts w:ascii="Times New Roman" w:hAnsi="Times New Roman" w:cs="Times New Roman"/>
                <w:b w:val="0"/>
                <w:color w:val="000000"/>
                <w:sz w:val="18"/>
                <w:szCs w:val="18"/>
              </w:rPr>
              <w:t xml:space="preserve"> </w:t>
            </w:r>
          </w:p>
        </w:tc>
        <w:tc>
          <w:tcPr>
            <w:tcW w:w="2669" w:type="pct"/>
            <w:gridSpan w:val="3"/>
            <w:tcBorders>
              <w:top w:val="single" w:sz="4" w:space="0" w:color="000000"/>
              <w:left w:val="single" w:sz="4" w:space="0" w:color="000000"/>
              <w:bottom w:val="single" w:sz="4" w:space="0" w:color="000000"/>
              <w:right w:val="single" w:sz="4" w:space="0" w:color="000000"/>
            </w:tcBorders>
          </w:tcPr>
          <w:p w:rsidR="00E810F2" w:rsidRPr="003E6578" w:rsidRDefault="003E6578" w:rsidP="00B94501">
            <w:pPr>
              <w:pStyle w:val="ConsPlusTitle"/>
              <w:jc w:val="center"/>
              <w:rPr>
                <w:rFonts w:ascii="Times New Roman" w:hAnsi="Times New Roman" w:cs="Times New Roman"/>
                <w:b w:val="0"/>
                <w:sz w:val="18"/>
                <w:szCs w:val="18"/>
              </w:rPr>
            </w:pPr>
            <w:r w:rsidRPr="003E6578">
              <w:rPr>
                <w:rFonts w:ascii="Times New Roman" w:hAnsi="Times New Roman" w:cs="Times New Roman"/>
                <w:b w:val="0"/>
                <w:sz w:val="18"/>
                <w:szCs w:val="18"/>
              </w:rPr>
              <w:t>202</w:t>
            </w:r>
            <w:r w:rsidR="00B94501">
              <w:rPr>
                <w:rFonts w:ascii="Times New Roman" w:hAnsi="Times New Roman" w:cs="Times New Roman"/>
                <w:b w:val="0"/>
                <w:sz w:val="18"/>
                <w:szCs w:val="18"/>
              </w:rPr>
              <w:t>5</w:t>
            </w:r>
            <w:r w:rsidRPr="003E6578">
              <w:rPr>
                <w:rFonts w:ascii="Times New Roman" w:hAnsi="Times New Roman" w:cs="Times New Roman"/>
                <w:b w:val="0"/>
                <w:sz w:val="18"/>
                <w:szCs w:val="18"/>
              </w:rPr>
              <w:t>-2030</w:t>
            </w:r>
          </w:p>
        </w:tc>
      </w:tr>
      <w:tr w:rsidR="00E810F2" w:rsidRPr="00B344AF" w:rsidTr="00E810F2">
        <w:trPr>
          <w:trHeight w:val="68"/>
        </w:trPr>
        <w:tc>
          <w:tcPr>
            <w:tcW w:w="223" w:type="pct"/>
            <w:tcBorders>
              <w:top w:val="single" w:sz="4" w:space="0" w:color="000000"/>
              <w:left w:val="single" w:sz="4" w:space="0" w:color="000000"/>
              <w:bottom w:val="single" w:sz="4" w:space="0" w:color="000000"/>
              <w:right w:val="single" w:sz="4" w:space="0" w:color="000000"/>
            </w:tcBorders>
          </w:tcPr>
          <w:p w:rsidR="00E810F2" w:rsidRDefault="00F12CED" w:rsidP="00E810F2">
            <w:pPr>
              <w:ind w:left="-142" w:right="-106"/>
              <w:jc w:val="center"/>
              <w:rPr>
                <w:sz w:val="18"/>
                <w:szCs w:val="18"/>
              </w:rPr>
            </w:pPr>
            <w:r>
              <w:rPr>
                <w:sz w:val="18"/>
                <w:szCs w:val="18"/>
              </w:rPr>
              <w:t>2.1.1.</w:t>
            </w:r>
          </w:p>
        </w:tc>
        <w:tc>
          <w:tcPr>
            <w:tcW w:w="2108" w:type="pct"/>
            <w:tcBorders>
              <w:top w:val="single" w:sz="4" w:space="0" w:color="000000"/>
              <w:left w:val="single" w:sz="4" w:space="0" w:color="000000"/>
              <w:bottom w:val="single" w:sz="4" w:space="0" w:color="000000"/>
              <w:right w:val="single" w:sz="4" w:space="0" w:color="000000"/>
            </w:tcBorders>
          </w:tcPr>
          <w:p w:rsidR="00E810F2" w:rsidRPr="00B344AF" w:rsidRDefault="00E810F2" w:rsidP="00E810F2">
            <w:pPr>
              <w:autoSpaceDE w:val="0"/>
              <w:autoSpaceDN w:val="0"/>
              <w:adjustRightInd w:val="0"/>
              <w:rPr>
                <w:sz w:val="18"/>
                <w:szCs w:val="18"/>
              </w:rPr>
            </w:pPr>
            <w:r>
              <w:rPr>
                <w:sz w:val="18"/>
                <w:szCs w:val="18"/>
              </w:rPr>
              <w:t>Улучшение жилищных условий граждан из числа молодых семей</w:t>
            </w:r>
          </w:p>
        </w:tc>
        <w:tc>
          <w:tcPr>
            <w:tcW w:w="1592" w:type="pct"/>
            <w:tcBorders>
              <w:top w:val="single" w:sz="4" w:space="0" w:color="000000"/>
              <w:left w:val="single" w:sz="4" w:space="0" w:color="000000"/>
              <w:bottom w:val="single" w:sz="4" w:space="0" w:color="000000"/>
              <w:right w:val="single" w:sz="4" w:space="0" w:color="000000"/>
            </w:tcBorders>
          </w:tcPr>
          <w:p w:rsidR="00E810F2" w:rsidRPr="00F3637C" w:rsidRDefault="00E810F2" w:rsidP="00E810F2">
            <w:pPr>
              <w:autoSpaceDE w:val="0"/>
              <w:autoSpaceDN w:val="0"/>
              <w:adjustRightInd w:val="0"/>
              <w:rPr>
                <w:sz w:val="18"/>
                <w:szCs w:val="18"/>
              </w:rPr>
            </w:pPr>
            <w:r>
              <w:rPr>
                <w:sz w:val="18"/>
                <w:szCs w:val="18"/>
              </w:rPr>
              <w:t>Предоставление молодым семьям ежегодно свидетельств о праве на получение социальной выплаты на приобретение (строительство) жилого помещения</w:t>
            </w:r>
          </w:p>
        </w:tc>
        <w:tc>
          <w:tcPr>
            <w:tcW w:w="1077" w:type="pct"/>
            <w:gridSpan w:val="2"/>
            <w:tcBorders>
              <w:top w:val="single" w:sz="4" w:space="0" w:color="000000"/>
              <w:left w:val="single" w:sz="4" w:space="0" w:color="000000"/>
              <w:bottom w:val="single" w:sz="4" w:space="0" w:color="000000"/>
              <w:right w:val="single" w:sz="4" w:space="0" w:color="000000"/>
            </w:tcBorders>
          </w:tcPr>
          <w:p w:rsidR="00E810F2" w:rsidRPr="00251DC1" w:rsidRDefault="00E810F2" w:rsidP="00E810F2">
            <w:pPr>
              <w:rPr>
                <w:rFonts w:eastAsia="Calibri"/>
                <w:sz w:val="18"/>
                <w:szCs w:val="18"/>
                <w:lang w:eastAsia="en-US"/>
              </w:rPr>
            </w:pPr>
            <w:r w:rsidRPr="00251DC1">
              <w:rPr>
                <w:rFonts w:eastAsia="Calibri"/>
                <w:sz w:val="18"/>
                <w:szCs w:val="18"/>
                <w:lang w:eastAsia="en-US"/>
              </w:rPr>
              <w:t>Объем жилищного строительства</w:t>
            </w:r>
          </w:p>
        </w:tc>
      </w:tr>
      <w:tr w:rsidR="00BB6D21"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tcPr>
          <w:p w:rsidR="00BB6D21" w:rsidRDefault="00F12CED" w:rsidP="00163D2F">
            <w:pPr>
              <w:ind w:left="-142" w:right="-106"/>
              <w:jc w:val="center"/>
              <w:rPr>
                <w:sz w:val="18"/>
                <w:szCs w:val="18"/>
              </w:rPr>
            </w:pPr>
            <w:r>
              <w:rPr>
                <w:sz w:val="18"/>
                <w:szCs w:val="18"/>
              </w:rPr>
              <w:t>2.2</w:t>
            </w:r>
            <w:r w:rsidR="00265402">
              <w:rPr>
                <w:sz w:val="18"/>
                <w:szCs w:val="18"/>
              </w:rPr>
              <w:t>.</w:t>
            </w:r>
          </w:p>
        </w:tc>
        <w:tc>
          <w:tcPr>
            <w:tcW w:w="4777" w:type="pct"/>
            <w:gridSpan w:val="4"/>
            <w:tcBorders>
              <w:top w:val="single" w:sz="4" w:space="0" w:color="000000"/>
              <w:left w:val="single" w:sz="4" w:space="0" w:color="000000"/>
              <w:bottom w:val="single" w:sz="4" w:space="0" w:color="000000"/>
              <w:right w:val="single" w:sz="4" w:space="0" w:color="000000"/>
            </w:tcBorders>
          </w:tcPr>
          <w:p w:rsidR="00BB6D21" w:rsidRPr="00AC2172" w:rsidRDefault="00CB01DE" w:rsidP="00163D2F">
            <w:pPr>
              <w:jc w:val="center"/>
              <w:rPr>
                <w:rFonts w:eastAsia="Calibri"/>
                <w:sz w:val="18"/>
                <w:szCs w:val="18"/>
                <w:lang w:eastAsia="en-US"/>
              </w:rPr>
            </w:pPr>
            <w:r w:rsidRPr="001751C1">
              <w:rPr>
                <w:sz w:val="18"/>
                <w:szCs w:val="18"/>
              </w:rPr>
              <w:t>Комплекс процессных мероприятий «Оказание государственной поддержки отдельным категориям граждан на улучшение жилищных условий»</w:t>
            </w:r>
          </w:p>
        </w:tc>
      </w:tr>
      <w:tr w:rsidR="00BB6D21"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tcPr>
          <w:p w:rsidR="00BB6D21" w:rsidRDefault="00BB6D21" w:rsidP="00163D2F">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tcPr>
          <w:p w:rsidR="00BB6D21" w:rsidRPr="0099403C" w:rsidRDefault="0099403C" w:rsidP="00CB01DE">
            <w:pPr>
              <w:pStyle w:val="afe"/>
              <w:spacing w:before="0" w:beforeAutospacing="0" w:after="0" w:afterAutospacing="0"/>
              <w:ind w:firstLine="0"/>
              <w:jc w:val="center"/>
              <w:rPr>
                <w:rFonts w:ascii="Times New Roman" w:hAnsi="Times New Roman"/>
                <w:color w:val="000000"/>
                <w:sz w:val="18"/>
                <w:szCs w:val="18"/>
                <w:lang w:eastAsia="en-US"/>
              </w:rPr>
            </w:pPr>
            <w:proofErr w:type="gramStart"/>
            <w:r w:rsidRPr="0099403C">
              <w:rPr>
                <w:rFonts w:ascii="Times New Roman" w:hAnsi="Times New Roman"/>
                <w:sz w:val="18"/>
                <w:szCs w:val="18"/>
              </w:rPr>
              <w:t>Ответственный</w:t>
            </w:r>
            <w:proofErr w:type="gramEnd"/>
            <w:r w:rsidRPr="0099403C">
              <w:rPr>
                <w:rFonts w:ascii="Times New Roman" w:hAnsi="Times New Roman"/>
                <w:sz w:val="18"/>
                <w:szCs w:val="18"/>
              </w:rPr>
              <w:t xml:space="preserve"> за реализацию: КУМИ</w:t>
            </w:r>
          </w:p>
        </w:tc>
        <w:tc>
          <w:tcPr>
            <w:tcW w:w="2669" w:type="pct"/>
            <w:gridSpan w:val="3"/>
            <w:tcBorders>
              <w:top w:val="single" w:sz="4" w:space="0" w:color="000000"/>
              <w:left w:val="single" w:sz="4" w:space="0" w:color="000000"/>
              <w:bottom w:val="single" w:sz="4" w:space="0" w:color="000000"/>
              <w:right w:val="single" w:sz="4" w:space="0" w:color="000000"/>
            </w:tcBorders>
          </w:tcPr>
          <w:p w:rsidR="00BB6D21" w:rsidRPr="00251DC1" w:rsidRDefault="00BB6D21" w:rsidP="00163D2F">
            <w:pPr>
              <w:jc w:val="center"/>
              <w:rPr>
                <w:rFonts w:eastAsia="Calibri"/>
                <w:sz w:val="18"/>
                <w:szCs w:val="18"/>
                <w:lang w:eastAsia="en-US"/>
              </w:rPr>
            </w:pPr>
            <w:r>
              <w:rPr>
                <w:rFonts w:eastAsia="Calibri"/>
                <w:sz w:val="18"/>
                <w:szCs w:val="18"/>
                <w:lang w:eastAsia="en-US"/>
              </w:rPr>
              <w:t>-</w:t>
            </w:r>
          </w:p>
        </w:tc>
      </w:tr>
      <w:tr w:rsidR="00CB01DE"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tcPr>
          <w:p w:rsidR="00CB01DE" w:rsidRDefault="00F12CED" w:rsidP="00CB01DE">
            <w:pPr>
              <w:ind w:left="-142" w:right="-106"/>
              <w:jc w:val="center"/>
              <w:rPr>
                <w:sz w:val="18"/>
                <w:szCs w:val="18"/>
              </w:rPr>
            </w:pPr>
            <w:r>
              <w:rPr>
                <w:sz w:val="18"/>
                <w:szCs w:val="18"/>
              </w:rPr>
              <w:t>2.2</w:t>
            </w:r>
            <w:r w:rsidR="00CB01DE">
              <w:rPr>
                <w:sz w:val="18"/>
                <w:szCs w:val="18"/>
              </w:rPr>
              <w:t>.1.</w:t>
            </w:r>
          </w:p>
        </w:tc>
        <w:tc>
          <w:tcPr>
            <w:tcW w:w="2108" w:type="pct"/>
            <w:tcBorders>
              <w:top w:val="single" w:sz="4" w:space="0" w:color="000000"/>
              <w:left w:val="single" w:sz="4" w:space="0" w:color="000000"/>
              <w:bottom w:val="single" w:sz="4" w:space="0" w:color="000000"/>
              <w:right w:val="single" w:sz="4" w:space="0" w:color="000000"/>
            </w:tcBorders>
          </w:tcPr>
          <w:p w:rsidR="00CB01DE" w:rsidRPr="00601D50" w:rsidRDefault="00CB01DE" w:rsidP="00CB01DE">
            <w:pPr>
              <w:pStyle w:val="afe"/>
              <w:spacing w:before="0" w:beforeAutospacing="0" w:after="0" w:afterAutospacing="0"/>
              <w:ind w:firstLine="0"/>
              <w:rPr>
                <w:rFonts w:ascii="Times New Roman" w:hAnsi="Times New Roman"/>
                <w:sz w:val="18"/>
                <w:szCs w:val="18"/>
              </w:rPr>
            </w:pPr>
            <w:r w:rsidRPr="00601D50">
              <w:rPr>
                <w:rFonts w:ascii="Times New Roman" w:hAnsi="Times New Roman"/>
                <w:color w:val="000000"/>
                <w:sz w:val="18"/>
                <w:szCs w:val="18"/>
                <w:lang w:eastAsia="en-US"/>
              </w:rPr>
              <w:t>Создание условий для развития жилищного строительства и обеспечения населения доступным жильем</w:t>
            </w:r>
          </w:p>
        </w:tc>
        <w:tc>
          <w:tcPr>
            <w:tcW w:w="1598" w:type="pct"/>
            <w:gridSpan w:val="2"/>
            <w:tcBorders>
              <w:top w:val="single" w:sz="4" w:space="0" w:color="000000"/>
              <w:left w:val="single" w:sz="4" w:space="0" w:color="000000"/>
              <w:bottom w:val="single" w:sz="4" w:space="0" w:color="000000"/>
              <w:right w:val="single" w:sz="4" w:space="0" w:color="000000"/>
            </w:tcBorders>
          </w:tcPr>
          <w:p w:rsidR="00CB01DE" w:rsidRPr="00601D50" w:rsidRDefault="00CB01DE" w:rsidP="00CB01DE">
            <w:pPr>
              <w:pStyle w:val="afe"/>
              <w:ind w:firstLine="0"/>
              <w:rPr>
                <w:rFonts w:ascii="Times New Roman" w:hAnsi="Times New Roman"/>
                <w:sz w:val="18"/>
                <w:szCs w:val="18"/>
              </w:rPr>
            </w:pPr>
            <w:r w:rsidRPr="00601D50">
              <w:rPr>
                <w:rFonts w:ascii="Times New Roman" w:hAnsi="Times New Roman"/>
                <w:color w:val="000000"/>
                <w:sz w:val="18"/>
                <w:szCs w:val="18"/>
                <w:lang w:eastAsia="en-US"/>
              </w:rPr>
              <w:t>Содействие развитию жилищного строительства, улучшение жилищных условий граждан, об</w:t>
            </w:r>
            <w:r>
              <w:rPr>
                <w:rFonts w:ascii="Times New Roman" w:hAnsi="Times New Roman"/>
                <w:color w:val="000000"/>
                <w:sz w:val="18"/>
                <w:szCs w:val="18"/>
                <w:lang w:eastAsia="en-US"/>
              </w:rPr>
              <w:t xml:space="preserve">еспечение их жилыми помещениями, </w:t>
            </w:r>
            <w:r w:rsidRPr="00794852">
              <w:rPr>
                <w:rFonts w:ascii="Times New Roman" w:hAnsi="Times New Roman"/>
                <w:color w:val="000000"/>
                <w:sz w:val="18"/>
                <w:szCs w:val="18"/>
                <w:lang w:eastAsia="en-US"/>
              </w:rPr>
              <w:t>обеспечение мерами государственной поддержки по улучшению жилищных условий отдельных категорий граждан</w:t>
            </w:r>
          </w:p>
        </w:tc>
        <w:tc>
          <w:tcPr>
            <w:tcW w:w="1071" w:type="pct"/>
            <w:tcBorders>
              <w:top w:val="single" w:sz="4" w:space="0" w:color="000000"/>
              <w:left w:val="single" w:sz="4" w:space="0" w:color="000000"/>
              <w:bottom w:val="single" w:sz="4" w:space="0" w:color="000000"/>
              <w:right w:val="single" w:sz="4" w:space="0" w:color="000000"/>
            </w:tcBorders>
          </w:tcPr>
          <w:p w:rsidR="00CB01DE" w:rsidRPr="00251DC1" w:rsidRDefault="00CB01DE" w:rsidP="00CB01DE">
            <w:pPr>
              <w:rPr>
                <w:rFonts w:eastAsia="Calibri"/>
                <w:sz w:val="18"/>
                <w:szCs w:val="18"/>
                <w:lang w:eastAsia="en-US"/>
              </w:rPr>
            </w:pPr>
            <w:r w:rsidRPr="00251DC1">
              <w:rPr>
                <w:rFonts w:eastAsia="Calibri"/>
                <w:sz w:val="18"/>
                <w:szCs w:val="18"/>
                <w:lang w:eastAsia="en-US"/>
              </w:rPr>
              <w:t>Объем жилищного строительства</w:t>
            </w:r>
          </w:p>
          <w:p w:rsidR="00CB01DE" w:rsidRPr="00251DC1" w:rsidRDefault="00CB01DE" w:rsidP="00CB01DE">
            <w:pPr>
              <w:rPr>
                <w:rFonts w:eastAsia="Calibri"/>
                <w:sz w:val="18"/>
                <w:szCs w:val="18"/>
                <w:lang w:eastAsia="en-US"/>
              </w:rPr>
            </w:pPr>
            <w:r w:rsidRPr="00251DC1">
              <w:rPr>
                <w:rFonts w:eastAsia="Calibri"/>
                <w:sz w:val="18"/>
                <w:szCs w:val="18"/>
                <w:lang w:eastAsia="en-US"/>
              </w:rPr>
              <w:t>Количество квадратных метров расселенного аварийного жилищного фонда</w:t>
            </w:r>
          </w:p>
        </w:tc>
      </w:tr>
      <w:tr w:rsidR="00BB6D21"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tcPr>
          <w:p w:rsidR="00BB6D21" w:rsidRDefault="00BB6D21" w:rsidP="00163D2F">
            <w:pPr>
              <w:ind w:left="-142" w:right="-106"/>
              <w:jc w:val="center"/>
              <w:rPr>
                <w:sz w:val="18"/>
                <w:szCs w:val="18"/>
              </w:rPr>
            </w:pPr>
            <w:r>
              <w:rPr>
                <w:sz w:val="18"/>
                <w:szCs w:val="18"/>
              </w:rPr>
              <w:t>3.</w:t>
            </w:r>
          </w:p>
        </w:tc>
        <w:tc>
          <w:tcPr>
            <w:tcW w:w="4777" w:type="pct"/>
            <w:gridSpan w:val="4"/>
            <w:tcBorders>
              <w:top w:val="single" w:sz="4" w:space="0" w:color="000000"/>
              <w:left w:val="single" w:sz="4" w:space="0" w:color="000000"/>
              <w:bottom w:val="single" w:sz="4" w:space="0" w:color="000000"/>
              <w:right w:val="single" w:sz="4" w:space="0" w:color="000000"/>
            </w:tcBorders>
          </w:tcPr>
          <w:p w:rsidR="00BB6D21" w:rsidRPr="0026594B" w:rsidRDefault="0099403C" w:rsidP="00163D2F">
            <w:pPr>
              <w:jc w:val="center"/>
              <w:rPr>
                <w:rFonts w:eastAsia="Calibri"/>
                <w:sz w:val="18"/>
                <w:szCs w:val="18"/>
                <w:lang w:eastAsia="en-US"/>
              </w:rPr>
            </w:pPr>
            <w:r>
              <w:rPr>
                <w:rFonts w:eastAsia="Calibri"/>
                <w:sz w:val="18"/>
                <w:szCs w:val="18"/>
                <w:lang w:eastAsia="en-US"/>
              </w:rPr>
              <w:t>Подпрограмма «</w:t>
            </w:r>
            <w:r w:rsidR="00BB6D21" w:rsidRPr="0026594B">
              <w:rPr>
                <w:rFonts w:eastAsia="Calibri"/>
                <w:sz w:val="18"/>
                <w:szCs w:val="18"/>
                <w:lang w:eastAsia="en-US"/>
              </w:rPr>
              <w:t>Управление муниципальным имуществом</w:t>
            </w:r>
            <w:r>
              <w:rPr>
                <w:rFonts w:eastAsia="Calibri"/>
                <w:sz w:val="18"/>
                <w:szCs w:val="18"/>
                <w:lang w:eastAsia="en-US"/>
              </w:rPr>
              <w:t>»</w:t>
            </w:r>
          </w:p>
        </w:tc>
      </w:tr>
      <w:tr w:rsidR="00BB6D21"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tcPr>
          <w:p w:rsidR="00BB6D21" w:rsidRDefault="00BB6D21" w:rsidP="00163D2F">
            <w:pPr>
              <w:ind w:left="-142" w:right="-106"/>
              <w:jc w:val="center"/>
              <w:rPr>
                <w:sz w:val="18"/>
                <w:szCs w:val="18"/>
              </w:rPr>
            </w:pPr>
            <w:r>
              <w:rPr>
                <w:sz w:val="18"/>
                <w:szCs w:val="18"/>
              </w:rPr>
              <w:t>3.1.</w:t>
            </w:r>
          </w:p>
        </w:tc>
        <w:tc>
          <w:tcPr>
            <w:tcW w:w="4777" w:type="pct"/>
            <w:gridSpan w:val="4"/>
            <w:tcBorders>
              <w:top w:val="single" w:sz="4" w:space="0" w:color="000000"/>
              <w:left w:val="single" w:sz="4" w:space="0" w:color="000000"/>
              <w:bottom w:val="single" w:sz="4" w:space="0" w:color="000000"/>
              <w:right w:val="single" w:sz="4" w:space="0" w:color="000000"/>
            </w:tcBorders>
          </w:tcPr>
          <w:p w:rsidR="00BB6D21" w:rsidRPr="00F2111B" w:rsidRDefault="00FE1503" w:rsidP="00163D2F">
            <w:pPr>
              <w:ind w:left="-79" w:right="-79"/>
              <w:jc w:val="center"/>
              <w:rPr>
                <w:rFonts w:eastAsia="Calibri"/>
                <w:sz w:val="18"/>
                <w:szCs w:val="18"/>
                <w:lang w:eastAsia="en-US"/>
              </w:rPr>
            </w:pPr>
            <w:r w:rsidRPr="001751C1">
              <w:rPr>
                <w:sz w:val="18"/>
                <w:szCs w:val="18"/>
              </w:rPr>
              <w:t>Комплекс процессных мероприятий «</w:t>
            </w:r>
            <w:r w:rsidRPr="001751C1">
              <w:rPr>
                <w:rFonts w:eastAsia="Calibri"/>
                <w:sz w:val="18"/>
                <w:szCs w:val="18"/>
                <w:lang w:bidi="en-US"/>
              </w:rPr>
              <w:t>Обеспечение деятельности органов местного самоуправления»</w:t>
            </w:r>
          </w:p>
        </w:tc>
      </w:tr>
      <w:tr w:rsidR="00FE1503"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tcPr>
          <w:p w:rsidR="00FE1503" w:rsidRDefault="00FE1503" w:rsidP="00FE1503">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tcPr>
          <w:p w:rsidR="00FE1503" w:rsidRPr="00601D50" w:rsidRDefault="0099403C" w:rsidP="00FE1503">
            <w:pPr>
              <w:jc w:val="center"/>
              <w:rPr>
                <w:color w:val="000000"/>
                <w:sz w:val="18"/>
                <w:szCs w:val="18"/>
                <w:lang w:eastAsia="en-US"/>
              </w:rPr>
            </w:pPr>
            <w:proofErr w:type="gramStart"/>
            <w:r w:rsidRPr="0099403C">
              <w:rPr>
                <w:sz w:val="18"/>
                <w:szCs w:val="18"/>
              </w:rPr>
              <w:t>Ответственный</w:t>
            </w:r>
            <w:proofErr w:type="gramEnd"/>
            <w:r w:rsidRPr="0099403C">
              <w:rPr>
                <w:sz w:val="18"/>
                <w:szCs w:val="18"/>
              </w:rPr>
              <w:t xml:space="preserve"> за реализацию: КУМИ</w:t>
            </w:r>
          </w:p>
        </w:tc>
        <w:tc>
          <w:tcPr>
            <w:tcW w:w="2669" w:type="pct"/>
            <w:gridSpan w:val="3"/>
            <w:tcBorders>
              <w:top w:val="single" w:sz="4" w:space="0" w:color="000000"/>
              <w:left w:val="single" w:sz="4" w:space="0" w:color="000000"/>
              <w:bottom w:val="single" w:sz="4" w:space="0" w:color="000000"/>
              <w:right w:val="single" w:sz="4" w:space="0" w:color="000000"/>
            </w:tcBorders>
          </w:tcPr>
          <w:p w:rsidR="00FE1503" w:rsidRPr="00251DC1" w:rsidRDefault="003E6578" w:rsidP="003E6578">
            <w:pPr>
              <w:jc w:val="center"/>
              <w:rPr>
                <w:rFonts w:eastAsia="Calibri"/>
                <w:sz w:val="18"/>
                <w:szCs w:val="18"/>
                <w:lang w:eastAsia="en-US"/>
              </w:rPr>
            </w:pPr>
            <w:r>
              <w:rPr>
                <w:rFonts w:eastAsia="Calibri"/>
                <w:sz w:val="18"/>
                <w:szCs w:val="18"/>
                <w:lang w:eastAsia="en-US"/>
              </w:rPr>
              <w:t>-</w:t>
            </w:r>
          </w:p>
        </w:tc>
      </w:tr>
      <w:tr w:rsidR="00FE1503"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tcPr>
          <w:p w:rsidR="00FE1503" w:rsidRDefault="00FE1503" w:rsidP="00FE1503">
            <w:pPr>
              <w:ind w:left="-142" w:right="-106"/>
              <w:jc w:val="center"/>
              <w:rPr>
                <w:sz w:val="18"/>
                <w:szCs w:val="18"/>
              </w:rPr>
            </w:pPr>
            <w:r>
              <w:rPr>
                <w:sz w:val="18"/>
                <w:szCs w:val="18"/>
              </w:rPr>
              <w:t>3.1.1.</w:t>
            </w:r>
          </w:p>
        </w:tc>
        <w:tc>
          <w:tcPr>
            <w:tcW w:w="2108" w:type="pct"/>
            <w:tcBorders>
              <w:top w:val="single" w:sz="4" w:space="0" w:color="000000"/>
              <w:left w:val="single" w:sz="4" w:space="0" w:color="000000"/>
              <w:bottom w:val="single" w:sz="4" w:space="0" w:color="000000"/>
              <w:right w:val="single" w:sz="4" w:space="0" w:color="000000"/>
            </w:tcBorders>
          </w:tcPr>
          <w:p w:rsidR="00FE1503" w:rsidRPr="00102BE0" w:rsidRDefault="00FE1503" w:rsidP="00FE1503">
            <w:pPr>
              <w:rPr>
                <w:color w:val="000000"/>
                <w:sz w:val="18"/>
                <w:szCs w:val="18"/>
                <w:lang w:eastAsia="en-US"/>
              </w:rPr>
            </w:pPr>
            <w:r w:rsidRPr="00102BE0">
              <w:rPr>
                <w:rFonts w:eastAsia="Calibri"/>
                <w:sz w:val="18"/>
                <w:szCs w:val="18"/>
                <w:lang w:eastAsia="en-US"/>
              </w:rPr>
              <w:t>Формирование эффективной системы управления муниципальным имуществом Кондинского района, позволяющей обеспечить оптимальный состав имущества для исполнения полномочий исполнительными органами местного самоуправления, достоверный учет и контроль использования муниципального имущества Кондинского района</w:t>
            </w:r>
          </w:p>
        </w:tc>
        <w:tc>
          <w:tcPr>
            <w:tcW w:w="1598" w:type="pct"/>
            <w:gridSpan w:val="2"/>
            <w:tcBorders>
              <w:top w:val="single" w:sz="4" w:space="0" w:color="000000"/>
              <w:left w:val="single" w:sz="4" w:space="0" w:color="000000"/>
              <w:bottom w:val="single" w:sz="4" w:space="0" w:color="000000"/>
              <w:right w:val="single" w:sz="4" w:space="0" w:color="000000"/>
            </w:tcBorders>
          </w:tcPr>
          <w:p w:rsidR="00FE1503" w:rsidRPr="00102BE0" w:rsidRDefault="00FE1503" w:rsidP="00FE1503">
            <w:pPr>
              <w:rPr>
                <w:color w:val="000000"/>
                <w:sz w:val="18"/>
                <w:szCs w:val="18"/>
                <w:lang w:eastAsia="en-US"/>
              </w:rPr>
            </w:pPr>
            <w:r>
              <w:rPr>
                <w:rFonts w:eastAsia="Calibri"/>
                <w:color w:val="000000"/>
                <w:sz w:val="18"/>
                <w:szCs w:val="18"/>
                <w:lang w:eastAsia="en-US"/>
              </w:rPr>
              <w:t>М</w:t>
            </w:r>
            <w:r w:rsidRPr="00102BE0">
              <w:rPr>
                <w:rFonts w:eastAsia="Calibri"/>
                <w:color w:val="000000"/>
                <w:sz w:val="18"/>
                <w:szCs w:val="18"/>
                <w:lang w:eastAsia="en-US"/>
              </w:rPr>
              <w:t>атериально-техническое обеспечение на исполнение отдельных полномочий</w:t>
            </w:r>
            <w:r>
              <w:rPr>
                <w:rFonts w:eastAsia="Calibri"/>
                <w:color w:val="000000"/>
                <w:sz w:val="18"/>
                <w:szCs w:val="18"/>
                <w:lang w:eastAsia="en-US"/>
              </w:rPr>
              <w:t xml:space="preserve"> КУМИ</w:t>
            </w:r>
          </w:p>
        </w:tc>
        <w:tc>
          <w:tcPr>
            <w:tcW w:w="1071" w:type="pct"/>
            <w:tcBorders>
              <w:top w:val="single" w:sz="4" w:space="0" w:color="000000"/>
              <w:left w:val="single" w:sz="4" w:space="0" w:color="000000"/>
              <w:bottom w:val="single" w:sz="4" w:space="0" w:color="000000"/>
              <w:right w:val="single" w:sz="4" w:space="0" w:color="000000"/>
            </w:tcBorders>
          </w:tcPr>
          <w:p w:rsidR="00FE1503" w:rsidRPr="00251DC1" w:rsidRDefault="00325336" w:rsidP="00FE1503">
            <w:pPr>
              <w:rPr>
                <w:rFonts w:eastAsia="Calibri"/>
                <w:sz w:val="18"/>
                <w:szCs w:val="18"/>
                <w:lang w:eastAsia="en-US"/>
              </w:rPr>
            </w:pPr>
            <w:r w:rsidRPr="00251DC1">
              <w:rPr>
                <w:rFonts w:eastAsia="Calibri" w:cs="Arial"/>
                <w:sz w:val="18"/>
                <w:szCs w:val="18"/>
                <w:lang w:eastAsia="en-US"/>
              </w:rPr>
              <w:t>Доля неиспользуемого недвижимого имущества в общем количестве недвижимого имущества Кондинского района</w:t>
            </w:r>
          </w:p>
        </w:tc>
      </w:tr>
      <w:tr w:rsidR="00BB6D21"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tcPr>
          <w:p w:rsidR="00BB6D21" w:rsidRDefault="00265402" w:rsidP="00163D2F">
            <w:pPr>
              <w:ind w:left="-142" w:right="-106"/>
              <w:jc w:val="center"/>
              <w:rPr>
                <w:sz w:val="18"/>
                <w:szCs w:val="18"/>
              </w:rPr>
            </w:pPr>
            <w:r>
              <w:rPr>
                <w:sz w:val="18"/>
                <w:szCs w:val="18"/>
              </w:rPr>
              <w:t>3.2</w:t>
            </w:r>
            <w:r w:rsidR="00BB6D21">
              <w:rPr>
                <w:sz w:val="18"/>
                <w:szCs w:val="18"/>
              </w:rPr>
              <w:t>.</w:t>
            </w:r>
          </w:p>
        </w:tc>
        <w:tc>
          <w:tcPr>
            <w:tcW w:w="4777" w:type="pct"/>
            <w:gridSpan w:val="4"/>
            <w:tcBorders>
              <w:top w:val="single" w:sz="4" w:space="0" w:color="000000"/>
              <w:left w:val="single" w:sz="4" w:space="0" w:color="000000"/>
              <w:bottom w:val="single" w:sz="4" w:space="0" w:color="000000"/>
              <w:right w:val="single" w:sz="4" w:space="0" w:color="000000"/>
            </w:tcBorders>
          </w:tcPr>
          <w:p w:rsidR="00BB6D21" w:rsidRPr="00251DC1" w:rsidRDefault="00BB6D21" w:rsidP="00163D2F">
            <w:pPr>
              <w:jc w:val="center"/>
              <w:rPr>
                <w:rFonts w:eastAsia="Calibri" w:cs="Arial"/>
                <w:sz w:val="18"/>
                <w:szCs w:val="18"/>
                <w:lang w:eastAsia="en-US"/>
              </w:rPr>
            </w:pPr>
            <w:r w:rsidRPr="0077578F">
              <w:rPr>
                <w:color w:val="000000"/>
                <w:sz w:val="18"/>
                <w:szCs w:val="18"/>
              </w:rPr>
              <w:t>Комплекс процессных мероприятий</w:t>
            </w:r>
            <w:r w:rsidRPr="0077578F">
              <w:rPr>
                <w:sz w:val="18"/>
                <w:szCs w:val="18"/>
              </w:rPr>
              <w:t xml:space="preserve"> «</w:t>
            </w:r>
            <w:r w:rsidR="008B4D57" w:rsidRPr="006D61EE">
              <w:rPr>
                <w:rFonts w:eastAsia="Calibri"/>
                <w:sz w:val="18"/>
                <w:szCs w:val="18"/>
                <w:lang w:bidi="en-US"/>
              </w:rPr>
              <w:t>Управление и распоряжение муниципальным имуществом Кондинского района</w:t>
            </w:r>
            <w:r w:rsidRPr="00A63DE7">
              <w:rPr>
                <w:rFonts w:cs="Arial"/>
                <w:sz w:val="18"/>
                <w:szCs w:val="18"/>
              </w:rPr>
              <w:t>»</w:t>
            </w:r>
          </w:p>
        </w:tc>
      </w:tr>
      <w:tr w:rsidR="00BB6D21"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tcPr>
          <w:p w:rsidR="00BB6D21" w:rsidRDefault="00BB6D21" w:rsidP="00163D2F">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tcPr>
          <w:p w:rsidR="00BB6D21" w:rsidRPr="00102BE0" w:rsidRDefault="0099403C" w:rsidP="00163D2F">
            <w:pPr>
              <w:jc w:val="center"/>
              <w:rPr>
                <w:rFonts w:eastAsia="Calibri"/>
                <w:sz w:val="18"/>
                <w:szCs w:val="18"/>
                <w:lang w:eastAsia="en-US"/>
              </w:rPr>
            </w:pPr>
            <w:proofErr w:type="gramStart"/>
            <w:r w:rsidRPr="0099403C">
              <w:rPr>
                <w:sz w:val="18"/>
                <w:szCs w:val="18"/>
              </w:rPr>
              <w:t>Ответственный</w:t>
            </w:r>
            <w:proofErr w:type="gramEnd"/>
            <w:r w:rsidRPr="0099403C">
              <w:rPr>
                <w:sz w:val="18"/>
                <w:szCs w:val="18"/>
              </w:rPr>
              <w:t xml:space="preserve"> за реализацию: КУМИ</w:t>
            </w:r>
          </w:p>
        </w:tc>
        <w:tc>
          <w:tcPr>
            <w:tcW w:w="2669" w:type="pct"/>
            <w:gridSpan w:val="3"/>
            <w:tcBorders>
              <w:top w:val="single" w:sz="4" w:space="0" w:color="000000"/>
              <w:left w:val="single" w:sz="4" w:space="0" w:color="000000"/>
              <w:bottom w:val="single" w:sz="4" w:space="0" w:color="000000"/>
              <w:right w:val="single" w:sz="4" w:space="0" w:color="000000"/>
            </w:tcBorders>
          </w:tcPr>
          <w:p w:rsidR="00BB6D21" w:rsidRPr="00251DC1" w:rsidRDefault="00BB6D21" w:rsidP="00163D2F">
            <w:pPr>
              <w:jc w:val="center"/>
              <w:rPr>
                <w:rFonts w:eastAsia="Calibri" w:cs="Arial"/>
                <w:sz w:val="18"/>
                <w:szCs w:val="18"/>
                <w:lang w:eastAsia="en-US"/>
              </w:rPr>
            </w:pPr>
            <w:r>
              <w:rPr>
                <w:rFonts w:eastAsia="Calibri" w:cs="Arial"/>
                <w:sz w:val="18"/>
                <w:szCs w:val="18"/>
                <w:lang w:eastAsia="en-US"/>
              </w:rPr>
              <w:t>-</w:t>
            </w:r>
          </w:p>
        </w:tc>
      </w:tr>
      <w:tr w:rsidR="00BB6D21"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tcPr>
          <w:p w:rsidR="00BB6D21" w:rsidRDefault="00265402" w:rsidP="00163D2F">
            <w:pPr>
              <w:ind w:left="-142" w:right="-106"/>
              <w:jc w:val="center"/>
              <w:rPr>
                <w:sz w:val="18"/>
                <w:szCs w:val="18"/>
              </w:rPr>
            </w:pPr>
            <w:r>
              <w:rPr>
                <w:sz w:val="18"/>
                <w:szCs w:val="18"/>
              </w:rPr>
              <w:lastRenderedPageBreak/>
              <w:t>3.2</w:t>
            </w:r>
            <w:r w:rsidR="00BB6D21">
              <w:rPr>
                <w:sz w:val="18"/>
                <w:szCs w:val="18"/>
              </w:rPr>
              <w:t>.1.</w:t>
            </w:r>
          </w:p>
        </w:tc>
        <w:tc>
          <w:tcPr>
            <w:tcW w:w="2108" w:type="pct"/>
            <w:tcBorders>
              <w:top w:val="single" w:sz="4" w:space="0" w:color="000000"/>
              <w:left w:val="single" w:sz="4" w:space="0" w:color="000000"/>
              <w:bottom w:val="single" w:sz="4" w:space="0" w:color="000000"/>
              <w:right w:val="single" w:sz="4" w:space="0" w:color="000000"/>
            </w:tcBorders>
          </w:tcPr>
          <w:p w:rsidR="00BB6D21" w:rsidRPr="00102BE0" w:rsidRDefault="00BB6D21" w:rsidP="00163D2F">
            <w:pPr>
              <w:rPr>
                <w:color w:val="000000"/>
                <w:sz w:val="18"/>
                <w:szCs w:val="18"/>
                <w:lang w:eastAsia="en-US"/>
              </w:rPr>
            </w:pPr>
            <w:r w:rsidRPr="00102BE0">
              <w:rPr>
                <w:rFonts w:eastAsia="Calibri"/>
                <w:sz w:val="18"/>
                <w:szCs w:val="18"/>
                <w:lang w:eastAsia="en-US"/>
              </w:rPr>
              <w:t>Формирование эффективной системы управления муниципальным имуществом Кондинского района, позволяющей обеспечить оптимальный состав имущества для исполнения полномочий исполнительными органами местного самоуправления, достоверный учет и контроль использования муниципального имущества Кондинского района</w:t>
            </w:r>
          </w:p>
        </w:tc>
        <w:tc>
          <w:tcPr>
            <w:tcW w:w="1598" w:type="pct"/>
            <w:gridSpan w:val="2"/>
            <w:tcBorders>
              <w:top w:val="single" w:sz="4" w:space="0" w:color="000000"/>
              <w:left w:val="single" w:sz="4" w:space="0" w:color="000000"/>
              <w:bottom w:val="single" w:sz="4" w:space="0" w:color="000000"/>
              <w:right w:val="single" w:sz="4" w:space="0" w:color="000000"/>
            </w:tcBorders>
          </w:tcPr>
          <w:p w:rsidR="00BB6D21" w:rsidRPr="00FE18DE" w:rsidRDefault="00BB6D21" w:rsidP="00163D2F">
            <w:pPr>
              <w:rPr>
                <w:color w:val="000000"/>
                <w:sz w:val="18"/>
                <w:szCs w:val="18"/>
                <w:lang w:eastAsia="en-US"/>
              </w:rPr>
            </w:pPr>
            <w:r w:rsidRPr="00FE18DE">
              <w:rPr>
                <w:rFonts w:eastAsia="Calibri" w:cs="Arial"/>
                <w:sz w:val="18"/>
                <w:szCs w:val="18"/>
                <w:lang w:eastAsia="en-US"/>
              </w:rPr>
              <w:t>Обеспечение деятельности комитета по управлению муниципальным имуществом администрации Кондинского района</w:t>
            </w:r>
          </w:p>
        </w:tc>
        <w:tc>
          <w:tcPr>
            <w:tcW w:w="1071" w:type="pct"/>
            <w:tcBorders>
              <w:top w:val="single" w:sz="4" w:space="0" w:color="000000"/>
              <w:left w:val="single" w:sz="4" w:space="0" w:color="000000"/>
              <w:bottom w:val="single" w:sz="4" w:space="0" w:color="000000"/>
              <w:right w:val="single" w:sz="4" w:space="0" w:color="000000"/>
            </w:tcBorders>
          </w:tcPr>
          <w:p w:rsidR="00BB6D21" w:rsidRPr="00251DC1" w:rsidRDefault="00BB6D21" w:rsidP="00163D2F">
            <w:pPr>
              <w:rPr>
                <w:rFonts w:eastAsia="Calibri"/>
                <w:sz w:val="18"/>
                <w:szCs w:val="18"/>
                <w:lang w:eastAsia="en-US"/>
              </w:rPr>
            </w:pPr>
            <w:r w:rsidRPr="00251DC1">
              <w:rPr>
                <w:rFonts w:eastAsia="Calibri" w:cs="Arial"/>
                <w:sz w:val="18"/>
                <w:szCs w:val="18"/>
                <w:lang w:eastAsia="en-US"/>
              </w:rPr>
              <w:t>Доля неиспользуемого недвижимого имущества в общем количестве недвижимого имущества Кондинского района</w:t>
            </w:r>
          </w:p>
        </w:tc>
      </w:tr>
      <w:tr w:rsidR="0030265D" w:rsidRPr="00B344AF" w:rsidTr="0030265D">
        <w:trPr>
          <w:trHeight w:val="68"/>
        </w:trPr>
        <w:tc>
          <w:tcPr>
            <w:tcW w:w="223" w:type="pct"/>
            <w:tcBorders>
              <w:top w:val="single" w:sz="4" w:space="0" w:color="000000"/>
              <w:left w:val="single" w:sz="4" w:space="0" w:color="000000"/>
              <w:bottom w:val="single" w:sz="4" w:space="0" w:color="000000"/>
              <w:right w:val="single" w:sz="4" w:space="0" w:color="000000"/>
            </w:tcBorders>
          </w:tcPr>
          <w:p w:rsidR="0030265D" w:rsidRDefault="00F12CED" w:rsidP="00163D2F">
            <w:pPr>
              <w:ind w:left="-142" w:right="-106"/>
              <w:jc w:val="center"/>
              <w:rPr>
                <w:sz w:val="18"/>
                <w:szCs w:val="18"/>
              </w:rPr>
            </w:pPr>
            <w:r>
              <w:rPr>
                <w:sz w:val="18"/>
                <w:szCs w:val="18"/>
              </w:rPr>
              <w:t>4.</w:t>
            </w:r>
          </w:p>
        </w:tc>
        <w:tc>
          <w:tcPr>
            <w:tcW w:w="4777" w:type="pct"/>
            <w:gridSpan w:val="4"/>
            <w:tcBorders>
              <w:top w:val="single" w:sz="4" w:space="0" w:color="000000"/>
              <w:left w:val="single" w:sz="4" w:space="0" w:color="000000"/>
              <w:bottom w:val="single" w:sz="4" w:space="0" w:color="000000"/>
              <w:right w:val="single" w:sz="4" w:space="0" w:color="000000"/>
            </w:tcBorders>
          </w:tcPr>
          <w:p w:rsidR="0030265D" w:rsidRPr="008C2148" w:rsidRDefault="0030265D" w:rsidP="0030265D">
            <w:pPr>
              <w:autoSpaceDE w:val="0"/>
              <w:autoSpaceDN w:val="0"/>
              <w:adjustRightInd w:val="0"/>
              <w:jc w:val="center"/>
              <w:rPr>
                <w:sz w:val="18"/>
                <w:szCs w:val="18"/>
              </w:rPr>
            </w:pPr>
            <w:r w:rsidRPr="008C2148">
              <w:rPr>
                <w:sz w:val="18"/>
                <w:szCs w:val="18"/>
              </w:rPr>
              <w:t>Структурные элементы, не входящие в направления (подпрограммы) муниципальной программы</w:t>
            </w:r>
          </w:p>
        </w:tc>
      </w:tr>
      <w:tr w:rsidR="009F469D" w:rsidRPr="00B344AF" w:rsidTr="009F469D">
        <w:trPr>
          <w:trHeight w:val="68"/>
        </w:trPr>
        <w:tc>
          <w:tcPr>
            <w:tcW w:w="223" w:type="pct"/>
            <w:tcBorders>
              <w:top w:val="single" w:sz="4" w:space="0" w:color="000000"/>
              <w:left w:val="single" w:sz="4" w:space="0" w:color="000000"/>
              <w:bottom w:val="single" w:sz="4" w:space="0" w:color="000000"/>
              <w:right w:val="single" w:sz="4" w:space="0" w:color="000000"/>
            </w:tcBorders>
          </w:tcPr>
          <w:p w:rsidR="009F469D" w:rsidRDefault="00F12CED" w:rsidP="00163D2F">
            <w:pPr>
              <w:ind w:left="-142" w:right="-106"/>
              <w:jc w:val="center"/>
              <w:rPr>
                <w:sz w:val="18"/>
                <w:szCs w:val="18"/>
              </w:rPr>
            </w:pPr>
            <w:r>
              <w:rPr>
                <w:sz w:val="18"/>
                <w:szCs w:val="18"/>
              </w:rPr>
              <w:t>4.1.</w:t>
            </w:r>
          </w:p>
        </w:tc>
        <w:tc>
          <w:tcPr>
            <w:tcW w:w="4777" w:type="pct"/>
            <w:gridSpan w:val="4"/>
            <w:tcBorders>
              <w:top w:val="single" w:sz="4" w:space="0" w:color="000000"/>
              <w:left w:val="single" w:sz="4" w:space="0" w:color="000000"/>
              <w:bottom w:val="single" w:sz="4" w:space="0" w:color="000000"/>
              <w:right w:val="single" w:sz="4" w:space="0" w:color="000000"/>
            </w:tcBorders>
          </w:tcPr>
          <w:p w:rsidR="009F469D" w:rsidRPr="008C2148" w:rsidRDefault="009F469D" w:rsidP="009F469D">
            <w:pPr>
              <w:jc w:val="center"/>
              <w:rPr>
                <w:rFonts w:eastAsia="Calibri" w:cs="Arial"/>
                <w:sz w:val="18"/>
                <w:szCs w:val="18"/>
                <w:lang w:eastAsia="en-US"/>
              </w:rPr>
            </w:pPr>
            <w:r w:rsidRPr="008C2148">
              <w:rPr>
                <w:sz w:val="18"/>
                <w:szCs w:val="18"/>
              </w:rPr>
              <w:t>Комплекс процессных мероприятий «Обеспечение деятельности муниципальных и подведомственных учреждений»</w:t>
            </w:r>
          </w:p>
        </w:tc>
      </w:tr>
      <w:tr w:rsidR="009F469D" w:rsidRPr="00B344AF" w:rsidTr="009F469D">
        <w:trPr>
          <w:trHeight w:val="68"/>
        </w:trPr>
        <w:tc>
          <w:tcPr>
            <w:tcW w:w="223" w:type="pct"/>
            <w:tcBorders>
              <w:top w:val="single" w:sz="4" w:space="0" w:color="000000"/>
              <w:left w:val="single" w:sz="4" w:space="0" w:color="000000"/>
              <w:bottom w:val="single" w:sz="4" w:space="0" w:color="000000"/>
              <w:right w:val="single" w:sz="4" w:space="0" w:color="000000"/>
            </w:tcBorders>
          </w:tcPr>
          <w:p w:rsidR="009F469D" w:rsidRDefault="009F469D" w:rsidP="009F469D">
            <w:pPr>
              <w:ind w:left="-142" w:right="-106"/>
              <w:jc w:val="center"/>
              <w:rPr>
                <w:sz w:val="18"/>
                <w:szCs w:val="18"/>
              </w:rPr>
            </w:pPr>
          </w:p>
        </w:tc>
        <w:tc>
          <w:tcPr>
            <w:tcW w:w="2108" w:type="pct"/>
            <w:tcBorders>
              <w:top w:val="single" w:sz="4" w:space="0" w:color="000000"/>
              <w:left w:val="single" w:sz="4" w:space="0" w:color="000000"/>
              <w:bottom w:val="single" w:sz="4" w:space="0" w:color="000000"/>
              <w:right w:val="single" w:sz="4" w:space="0" w:color="000000"/>
            </w:tcBorders>
          </w:tcPr>
          <w:p w:rsidR="009F469D" w:rsidRPr="001D5C9A" w:rsidRDefault="009F469D" w:rsidP="009F469D">
            <w:pPr>
              <w:jc w:val="center"/>
              <w:rPr>
                <w:color w:val="000000"/>
                <w:sz w:val="18"/>
                <w:szCs w:val="18"/>
                <w:lang w:eastAsia="en-US"/>
              </w:rPr>
            </w:pPr>
            <w:r w:rsidRPr="001D5C9A">
              <w:rPr>
                <w:color w:val="000000"/>
                <w:sz w:val="18"/>
                <w:szCs w:val="18"/>
                <w:lang w:eastAsia="en-US"/>
              </w:rPr>
              <w:t>МУ У</w:t>
            </w:r>
            <w:r w:rsidR="00A248A4" w:rsidRPr="001D5C9A">
              <w:rPr>
                <w:color w:val="000000"/>
                <w:sz w:val="18"/>
                <w:szCs w:val="18"/>
                <w:lang w:eastAsia="en-US"/>
              </w:rPr>
              <w:t>правл</w:t>
            </w:r>
            <w:r w:rsidRPr="001D5C9A">
              <w:rPr>
                <w:color w:val="000000"/>
                <w:sz w:val="18"/>
                <w:szCs w:val="18"/>
                <w:lang w:eastAsia="en-US"/>
              </w:rPr>
              <w:t xml:space="preserve">ение капитального строительства </w:t>
            </w:r>
          </w:p>
        </w:tc>
        <w:tc>
          <w:tcPr>
            <w:tcW w:w="2669" w:type="pct"/>
            <w:gridSpan w:val="3"/>
            <w:tcBorders>
              <w:top w:val="single" w:sz="4" w:space="0" w:color="000000"/>
              <w:left w:val="single" w:sz="4" w:space="0" w:color="000000"/>
              <w:bottom w:val="single" w:sz="4" w:space="0" w:color="000000"/>
              <w:right w:val="single" w:sz="4" w:space="0" w:color="000000"/>
            </w:tcBorders>
          </w:tcPr>
          <w:p w:rsidR="009F469D" w:rsidRPr="001D5C9A" w:rsidRDefault="00D261A9" w:rsidP="009F469D">
            <w:pPr>
              <w:jc w:val="center"/>
              <w:rPr>
                <w:rFonts w:eastAsia="Calibri"/>
                <w:sz w:val="18"/>
                <w:szCs w:val="18"/>
                <w:lang w:eastAsia="en-US"/>
              </w:rPr>
            </w:pPr>
            <w:r>
              <w:rPr>
                <w:rFonts w:eastAsia="Calibri"/>
                <w:sz w:val="18"/>
                <w:szCs w:val="18"/>
                <w:lang w:eastAsia="en-US"/>
              </w:rPr>
              <w:t>2025-2030</w:t>
            </w:r>
          </w:p>
        </w:tc>
      </w:tr>
      <w:tr w:rsidR="009F469D" w:rsidRPr="00B344AF" w:rsidTr="00163D2F">
        <w:trPr>
          <w:trHeight w:val="68"/>
        </w:trPr>
        <w:tc>
          <w:tcPr>
            <w:tcW w:w="223" w:type="pct"/>
            <w:tcBorders>
              <w:top w:val="single" w:sz="4" w:space="0" w:color="000000"/>
              <w:left w:val="single" w:sz="4" w:space="0" w:color="000000"/>
              <w:bottom w:val="single" w:sz="4" w:space="0" w:color="000000"/>
              <w:right w:val="single" w:sz="4" w:space="0" w:color="000000"/>
            </w:tcBorders>
          </w:tcPr>
          <w:p w:rsidR="009F469D" w:rsidRDefault="00F12CED" w:rsidP="009F469D">
            <w:pPr>
              <w:ind w:left="-142" w:right="-106"/>
              <w:jc w:val="center"/>
              <w:rPr>
                <w:sz w:val="18"/>
                <w:szCs w:val="18"/>
              </w:rPr>
            </w:pPr>
            <w:r>
              <w:rPr>
                <w:sz w:val="18"/>
                <w:szCs w:val="18"/>
              </w:rPr>
              <w:t>4.1.1.</w:t>
            </w:r>
          </w:p>
        </w:tc>
        <w:tc>
          <w:tcPr>
            <w:tcW w:w="2108" w:type="pct"/>
            <w:tcBorders>
              <w:top w:val="single" w:sz="4" w:space="0" w:color="000000"/>
              <w:left w:val="single" w:sz="4" w:space="0" w:color="000000"/>
              <w:bottom w:val="single" w:sz="4" w:space="0" w:color="000000"/>
              <w:right w:val="single" w:sz="4" w:space="0" w:color="000000"/>
            </w:tcBorders>
          </w:tcPr>
          <w:p w:rsidR="009F469D" w:rsidRPr="001D5C9A" w:rsidRDefault="009F469D" w:rsidP="009F469D">
            <w:pPr>
              <w:pStyle w:val="afe"/>
              <w:spacing w:before="0" w:beforeAutospacing="0" w:after="0" w:afterAutospacing="0"/>
              <w:ind w:firstLine="0"/>
              <w:rPr>
                <w:rFonts w:ascii="Times New Roman" w:hAnsi="Times New Roman"/>
                <w:sz w:val="18"/>
                <w:szCs w:val="18"/>
              </w:rPr>
            </w:pPr>
            <w:r w:rsidRPr="001D5C9A">
              <w:rPr>
                <w:rFonts w:ascii="Times New Roman" w:hAnsi="Times New Roman"/>
                <w:color w:val="000000"/>
                <w:sz w:val="18"/>
                <w:szCs w:val="18"/>
                <w:lang w:eastAsia="en-US"/>
              </w:rPr>
              <w:t>Создание условий для развития жилищного строительства и обеспечения населения доступным жильем</w:t>
            </w:r>
          </w:p>
        </w:tc>
        <w:tc>
          <w:tcPr>
            <w:tcW w:w="1598" w:type="pct"/>
            <w:gridSpan w:val="2"/>
            <w:tcBorders>
              <w:top w:val="single" w:sz="4" w:space="0" w:color="000000"/>
              <w:left w:val="single" w:sz="4" w:space="0" w:color="000000"/>
              <w:bottom w:val="single" w:sz="4" w:space="0" w:color="000000"/>
              <w:right w:val="single" w:sz="4" w:space="0" w:color="000000"/>
            </w:tcBorders>
          </w:tcPr>
          <w:p w:rsidR="009F469D" w:rsidRPr="001D5C9A" w:rsidRDefault="009F469D" w:rsidP="009F469D">
            <w:pPr>
              <w:pStyle w:val="afe"/>
              <w:ind w:firstLine="0"/>
              <w:rPr>
                <w:rFonts w:ascii="Times New Roman" w:hAnsi="Times New Roman"/>
                <w:sz w:val="18"/>
                <w:szCs w:val="18"/>
              </w:rPr>
            </w:pPr>
            <w:r w:rsidRPr="001D5C9A">
              <w:rPr>
                <w:rFonts w:ascii="Times New Roman" w:hAnsi="Times New Roman"/>
                <w:color w:val="000000"/>
                <w:sz w:val="18"/>
                <w:szCs w:val="18"/>
                <w:lang w:eastAsia="en-US"/>
              </w:rPr>
              <w:t>Содействие развитию жилищного строительства, улучшение жилищных условий граждан, обеспечение их жилыми помещениями, обеспечение мерами государственной поддержки по улучшению жилищных условий отдельных категорий граждан</w:t>
            </w:r>
          </w:p>
        </w:tc>
        <w:tc>
          <w:tcPr>
            <w:tcW w:w="1071" w:type="pct"/>
            <w:tcBorders>
              <w:top w:val="single" w:sz="4" w:space="0" w:color="000000"/>
              <w:left w:val="single" w:sz="4" w:space="0" w:color="000000"/>
              <w:bottom w:val="single" w:sz="4" w:space="0" w:color="000000"/>
              <w:right w:val="single" w:sz="4" w:space="0" w:color="000000"/>
            </w:tcBorders>
          </w:tcPr>
          <w:p w:rsidR="009F469D" w:rsidRPr="001D5C9A" w:rsidRDefault="009F469D" w:rsidP="009F469D">
            <w:pPr>
              <w:rPr>
                <w:rFonts w:eastAsia="Calibri"/>
                <w:sz w:val="18"/>
                <w:szCs w:val="18"/>
                <w:lang w:eastAsia="en-US"/>
              </w:rPr>
            </w:pPr>
            <w:r w:rsidRPr="001D5C9A">
              <w:rPr>
                <w:rFonts w:eastAsia="Calibri"/>
                <w:sz w:val="18"/>
                <w:szCs w:val="18"/>
                <w:lang w:eastAsia="en-US"/>
              </w:rPr>
              <w:t>Объем жилищного строительства</w:t>
            </w:r>
          </w:p>
          <w:p w:rsidR="009F469D" w:rsidRPr="001D5C9A" w:rsidRDefault="009F469D" w:rsidP="009F469D">
            <w:pPr>
              <w:rPr>
                <w:rFonts w:eastAsia="Calibri"/>
                <w:sz w:val="18"/>
                <w:szCs w:val="18"/>
                <w:lang w:eastAsia="en-US"/>
              </w:rPr>
            </w:pPr>
            <w:r w:rsidRPr="001D5C9A">
              <w:rPr>
                <w:rFonts w:eastAsia="Calibri"/>
                <w:sz w:val="18"/>
                <w:szCs w:val="18"/>
                <w:lang w:eastAsia="en-US"/>
              </w:rPr>
              <w:t>Количество квадратных метров расселенного аварийного жилищного фонда</w:t>
            </w:r>
          </w:p>
        </w:tc>
      </w:tr>
    </w:tbl>
    <w:p w:rsidR="00FB6A9E" w:rsidRDefault="001C6439" w:rsidP="00666971">
      <w:pPr>
        <w:tabs>
          <w:tab w:val="left" w:pos="9930"/>
        </w:tabs>
      </w:pPr>
      <w:r w:rsidRPr="00666971">
        <w:t xml:space="preserve">    </w:t>
      </w:r>
    </w:p>
    <w:p w:rsidR="008860CD" w:rsidRDefault="008860CD" w:rsidP="00666971">
      <w:pPr>
        <w:tabs>
          <w:tab w:val="left" w:pos="9930"/>
        </w:tabs>
      </w:pPr>
    </w:p>
    <w:p w:rsidR="00FB6A9E" w:rsidRDefault="00FB6A9E" w:rsidP="00666971">
      <w:pPr>
        <w:tabs>
          <w:tab w:val="left" w:pos="9930"/>
        </w:tabs>
      </w:pPr>
    </w:p>
    <w:p w:rsidR="00FB6A9E" w:rsidRDefault="00FB6A9E" w:rsidP="00666971">
      <w:pPr>
        <w:tabs>
          <w:tab w:val="left" w:pos="9930"/>
        </w:tabs>
      </w:pPr>
    </w:p>
    <w:p w:rsidR="00287C68" w:rsidRDefault="00287C68" w:rsidP="00666971">
      <w:pPr>
        <w:tabs>
          <w:tab w:val="left" w:pos="9930"/>
        </w:tabs>
      </w:pPr>
    </w:p>
    <w:p w:rsidR="00287C68" w:rsidRDefault="00287C68" w:rsidP="00666971">
      <w:pPr>
        <w:tabs>
          <w:tab w:val="left" w:pos="9930"/>
        </w:tabs>
      </w:pPr>
    </w:p>
    <w:p w:rsidR="00287C68" w:rsidRDefault="00287C68" w:rsidP="00666971">
      <w:pPr>
        <w:tabs>
          <w:tab w:val="left" w:pos="9930"/>
        </w:tabs>
      </w:pPr>
    </w:p>
    <w:p w:rsidR="00287C68" w:rsidRDefault="00287C68" w:rsidP="00666971">
      <w:pPr>
        <w:tabs>
          <w:tab w:val="left" w:pos="9930"/>
        </w:tabs>
      </w:pPr>
    </w:p>
    <w:p w:rsidR="00287C68" w:rsidRDefault="00287C68" w:rsidP="00666971">
      <w:pPr>
        <w:tabs>
          <w:tab w:val="left" w:pos="9930"/>
        </w:tabs>
      </w:pPr>
    </w:p>
    <w:p w:rsidR="00287C68" w:rsidRDefault="00287C68" w:rsidP="00666971">
      <w:pPr>
        <w:tabs>
          <w:tab w:val="left" w:pos="9930"/>
        </w:tabs>
      </w:pPr>
    </w:p>
    <w:p w:rsidR="00287C68" w:rsidRDefault="00287C68" w:rsidP="00666971">
      <w:pPr>
        <w:tabs>
          <w:tab w:val="left" w:pos="9930"/>
        </w:tabs>
      </w:pPr>
    </w:p>
    <w:p w:rsidR="00287C68" w:rsidRDefault="00287C68" w:rsidP="00666971">
      <w:pPr>
        <w:tabs>
          <w:tab w:val="left" w:pos="9930"/>
        </w:tabs>
      </w:pPr>
    </w:p>
    <w:p w:rsidR="00287C68" w:rsidRDefault="00287C68" w:rsidP="00666971">
      <w:pPr>
        <w:tabs>
          <w:tab w:val="left" w:pos="9930"/>
        </w:tabs>
      </w:pPr>
    </w:p>
    <w:p w:rsidR="00287C68" w:rsidRDefault="00287C68" w:rsidP="00666971">
      <w:pPr>
        <w:tabs>
          <w:tab w:val="left" w:pos="9930"/>
        </w:tabs>
      </w:pPr>
    </w:p>
    <w:p w:rsidR="00287C68" w:rsidRDefault="00287C68" w:rsidP="00666971">
      <w:pPr>
        <w:tabs>
          <w:tab w:val="left" w:pos="9930"/>
        </w:tabs>
      </w:pPr>
    </w:p>
    <w:p w:rsidR="00287C68" w:rsidRDefault="00287C68" w:rsidP="00666971">
      <w:pPr>
        <w:tabs>
          <w:tab w:val="left" w:pos="9930"/>
        </w:tabs>
      </w:pPr>
    </w:p>
    <w:p w:rsidR="00287C68" w:rsidRDefault="00287C68" w:rsidP="00666971">
      <w:pPr>
        <w:tabs>
          <w:tab w:val="left" w:pos="9930"/>
        </w:tabs>
      </w:pPr>
    </w:p>
    <w:p w:rsidR="00287C68" w:rsidRDefault="00287C68" w:rsidP="00666971">
      <w:pPr>
        <w:tabs>
          <w:tab w:val="left" w:pos="9930"/>
        </w:tabs>
      </w:pPr>
    </w:p>
    <w:p w:rsidR="00287C68" w:rsidRDefault="00287C68" w:rsidP="00666971">
      <w:pPr>
        <w:tabs>
          <w:tab w:val="left" w:pos="9930"/>
        </w:tabs>
      </w:pPr>
    </w:p>
    <w:p w:rsidR="00E31DD6" w:rsidRDefault="00E31DD6" w:rsidP="00666971">
      <w:pPr>
        <w:tabs>
          <w:tab w:val="left" w:pos="9930"/>
        </w:tabs>
      </w:pPr>
    </w:p>
    <w:p w:rsidR="00E31DD6" w:rsidRDefault="00E31DD6" w:rsidP="00666971">
      <w:pPr>
        <w:tabs>
          <w:tab w:val="left" w:pos="9930"/>
        </w:tabs>
      </w:pPr>
    </w:p>
    <w:p w:rsidR="00E31DD6" w:rsidRDefault="00E31DD6" w:rsidP="00666971">
      <w:pPr>
        <w:tabs>
          <w:tab w:val="left" w:pos="9930"/>
        </w:tabs>
      </w:pPr>
    </w:p>
    <w:p w:rsidR="00E31DD6" w:rsidRDefault="00E31DD6" w:rsidP="00666971">
      <w:pPr>
        <w:tabs>
          <w:tab w:val="left" w:pos="9930"/>
        </w:tabs>
      </w:pPr>
    </w:p>
    <w:p w:rsidR="00287C68" w:rsidRDefault="00287C68" w:rsidP="00666971">
      <w:pPr>
        <w:tabs>
          <w:tab w:val="left" w:pos="9930"/>
        </w:tabs>
      </w:pPr>
    </w:p>
    <w:p w:rsidR="00287C68" w:rsidRDefault="00287C68" w:rsidP="00666971">
      <w:pPr>
        <w:tabs>
          <w:tab w:val="left" w:pos="9930"/>
        </w:tabs>
      </w:pPr>
    </w:p>
    <w:p w:rsidR="001C6439" w:rsidRDefault="00666971" w:rsidP="00FE1503">
      <w:pPr>
        <w:tabs>
          <w:tab w:val="left" w:pos="9930"/>
        </w:tabs>
        <w:jc w:val="center"/>
      </w:pPr>
      <w:r w:rsidRPr="00666971">
        <w:lastRenderedPageBreak/>
        <w:t xml:space="preserve">5. </w:t>
      </w:r>
      <w:r w:rsidR="001C6439" w:rsidRPr="00666971">
        <w:t>Финансовое обеспечение программы</w:t>
      </w:r>
    </w:p>
    <w:p w:rsidR="008860CD" w:rsidRPr="00666971" w:rsidRDefault="008860CD" w:rsidP="00FE1503">
      <w:pPr>
        <w:tabs>
          <w:tab w:val="left" w:pos="9930"/>
        </w:tabs>
        <w:jc w:val="center"/>
      </w:pPr>
    </w:p>
    <w:p w:rsidR="001C6439" w:rsidRDefault="001C6439" w:rsidP="001C6439">
      <w:pPr>
        <w:jc w:val="center"/>
        <w:outlineLvl w:val="0"/>
        <w:rPr>
          <w:b/>
          <w:bCs/>
          <w:color w:val="000000"/>
          <w:kern w:val="28"/>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1561"/>
        <w:gridCol w:w="1385"/>
        <w:gridCol w:w="1439"/>
        <w:gridCol w:w="1292"/>
        <w:gridCol w:w="1439"/>
        <w:gridCol w:w="1439"/>
        <w:gridCol w:w="1442"/>
      </w:tblGrid>
      <w:tr w:rsidR="001751C1" w:rsidRPr="001751C1" w:rsidTr="00020860">
        <w:trPr>
          <w:trHeight w:val="68"/>
        </w:trPr>
        <w:tc>
          <w:tcPr>
            <w:tcW w:w="1651" w:type="pct"/>
            <w:vMerge w:val="restart"/>
            <w:tcBorders>
              <w:top w:val="single" w:sz="4" w:space="0" w:color="auto"/>
              <w:left w:val="single" w:sz="4" w:space="0" w:color="auto"/>
              <w:bottom w:val="single" w:sz="4" w:space="0" w:color="auto"/>
              <w:right w:val="single" w:sz="4" w:space="0" w:color="auto"/>
            </w:tcBorders>
          </w:tcPr>
          <w:p w:rsidR="001C6439" w:rsidRPr="001751C1" w:rsidRDefault="001C6439" w:rsidP="008C391C">
            <w:pPr>
              <w:widowControl w:val="0"/>
              <w:autoSpaceDE w:val="0"/>
              <w:autoSpaceDN w:val="0"/>
              <w:ind w:right="-80"/>
              <w:jc w:val="center"/>
              <w:rPr>
                <w:sz w:val="18"/>
                <w:szCs w:val="18"/>
                <w:lang w:eastAsia="en-US"/>
              </w:rPr>
            </w:pPr>
            <w:r w:rsidRPr="001751C1">
              <w:rPr>
                <w:sz w:val="18"/>
                <w:szCs w:val="18"/>
                <w:lang w:eastAsia="en-US"/>
              </w:rPr>
              <w:t>Наименование муниципальной программы, структурного элемента, источник финансового обеспечения</w:t>
            </w:r>
          </w:p>
          <w:p w:rsidR="001C6439" w:rsidRPr="001751C1" w:rsidRDefault="001C6439" w:rsidP="008C391C">
            <w:pPr>
              <w:widowControl w:val="0"/>
              <w:autoSpaceDE w:val="0"/>
              <w:autoSpaceDN w:val="0"/>
              <w:ind w:right="-80"/>
              <w:jc w:val="center"/>
              <w:rPr>
                <w:sz w:val="18"/>
                <w:szCs w:val="18"/>
                <w:lang w:eastAsia="en-US"/>
              </w:rPr>
            </w:pPr>
          </w:p>
        </w:tc>
        <w:tc>
          <w:tcPr>
            <w:tcW w:w="3349" w:type="pct"/>
            <w:gridSpan w:val="7"/>
            <w:tcBorders>
              <w:top w:val="single" w:sz="4" w:space="0" w:color="auto"/>
              <w:left w:val="single" w:sz="4" w:space="0" w:color="auto"/>
              <w:bottom w:val="single" w:sz="4" w:space="0" w:color="auto"/>
              <w:right w:val="single" w:sz="4" w:space="0" w:color="auto"/>
            </w:tcBorders>
            <w:hideMark/>
          </w:tcPr>
          <w:p w:rsidR="001C6439" w:rsidRPr="001751C1" w:rsidRDefault="001C6439" w:rsidP="00B921BB">
            <w:pPr>
              <w:widowControl w:val="0"/>
              <w:autoSpaceDE w:val="0"/>
              <w:autoSpaceDN w:val="0"/>
              <w:ind w:left="-70" w:right="-80"/>
              <w:jc w:val="center"/>
              <w:rPr>
                <w:sz w:val="18"/>
                <w:szCs w:val="18"/>
                <w:lang w:eastAsia="en-US"/>
              </w:rPr>
            </w:pPr>
            <w:r w:rsidRPr="001751C1">
              <w:rPr>
                <w:sz w:val="18"/>
                <w:szCs w:val="18"/>
                <w:lang w:eastAsia="en-US"/>
              </w:rPr>
              <w:t xml:space="preserve">Объем финансового обеспечения по годам (тыс. рублей) </w:t>
            </w:r>
          </w:p>
        </w:tc>
      </w:tr>
      <w:tr w:rsidR="00020860" w:rsidRPr="001751C1" w:rsidTr="00020860">
        <w:trPr>
          <w:trHeight w:val="68"/>
        </w:trPr>
        <w:tc>
          <w:tcPr>
            <w:tcW w:w="1651" w:type="pct"/>
            <w:vMerge/>
            <w:tcBorders>
              <w:top w:val="single" w:sz="4" w:space="0" w:color="auto"/>
              <w:left w:val="single" w:sz="4" w:space="0" w:color="auto"/>
              <w:bottom w:val="single" w:sz="4" w:space="0" w:color="auto"/>
              <w:right w:val="single" w:sz="4" w:space="0" w:color="auto"/>
            </w:tcBorders>
            <w:vAlign w:val="center"/>
            <w:hideMark/>
          </w:tcPr>
          <w:p w:rsidR="001C6439" w:rsidRPr="001751C1" w:rsidRDefault="001C6439" w:rsidP="008C391C">
            <w:pPr>
              <w:rPr>
                <w:sz w:val="18"/>
                <w:szCs w:val="18"/>
                <w:lang w:eastAsia="en-US"/>
              </w:rPr>
            </w:pPr>
          </w:p>
        </w:tc>
        <w:tc>
          <w:tcPr>
            <w:tcW w:w="523" w:type="pct"/>
            <w:tcBorders>
              <w:top w:val="single" w:sz="4" w:space="0" w:color="auto"/>
              <w:left w:val="single" w:sz="4" w:space="0" w:color="auto"/>
              <w:bottom w:val="single" w:sz="4" w:space="0" w:color="auto"/>
              <w:right w:val="single" w:sz="4" w:space="0" w:color="auto"/>
            </w:tcBorders>
            <w:hideMark/>
          </w:tcPr>
          <w:p w:rsidR="001C6439" w:rsidRPr="001751C1" w:rsidRDefault="001C6439" w:rsidP="00B921BB">
            <w:pPr>
              <w:ind w:left="-70" w:right="-80"/>
              <w:jc w:val="center"/>
              <w:rPr>
                <w:sz w:val="18"/>
                <w:szCs w:val="18"/>
                <w:lang w:eastAsia="en-US"/>
              </w:rPr>
            </w:pPr>
            <w:r w:rsidRPr="001751C1">
              <w:rPr>
                <w:sz w:val="18"/>
                <w:szCs w:val="18"/>
                <w:lang w:eastAsia="en-US"/>
              </w:rPr>
              <w:t xml:space="preserve">2025 </w:t>
            </w:r>
          </w:p>
          <w:p w:rsidR="001C6439" w:rsidRPr="001751C1" w:rsidRDefault="001C6439" w:rsidP="00B921BB">
            <w:pPr>
              <w:ind w:left="-70" w:right="-80"/>
              <w:jc w:val="center"/>
              <w:rPr>
                <w:sz w:val="18"/>
                <w:szCs w:val="18"/>
                <w:lang w:eastAsia="en-US"/>
              </w:rPr>
            </w:pPr>
            <w:r w:rsidRPr="001751C1">
              <w:rPr>
                <w:sz w:val="18"/>
                <w:szCs w:val="18"/>
                <w:lang w:eastAsia="en-US"/>
              </w:rPr>
              <w:t>год</w:t>
            </w:r>
          </w:p>
        </w:tc>
        <w:tc>
          <w:tcPr>
            <w:tcW w:w="464" w:type="pct"/>
            <w:tcBorders>
              <w:top w:val="single" w:sz="4" w:space="0" w:color="auto"/>
              <w:left w:val="single" w:sz="4" w:space="0" w:color="auto"/>
              <w:bottom w:val="single" w:sz="4" w:space="0" w:color="auto"/>
              <w:right w:val="single" w:sz="4" w:space="0" w:color="auto"/>
            </w:tcBorders>
            <w:hideMark/>
          </w:tcPr>
          <w:p w:rsidR="001C6439" w:rsidRPr="001751C1" w:rsidRDefault="001C6439" w:rsidP="00B921BB">
            <w:pPr>
              <w:widowControl w:val="0"/>
              <w:autoSpaceDE w:val="0"/>
              <w:autoSpaceDN w:val="0"/>
              <w:ind w:left="-70" w:right="-80"/>
              <w:jc w:val="center"/>
              <w:rPr>
                <w:sz w:val="18"/>
                <w:szCs w:val="18"/>
                <w:lang w:eastAsia="en-US"/>
              </w:rPr>
            </w:pPr>
            <w:r w:rsidRPr="001751C1">
              <w:rPr>
                <w:sz w:val="18"/>
                <w:szCs w:val="18"/>
                <w:lang w:eastAsia="en-US"/>
              </w:rPr>
              <w:t xml:space="preserve">2026 </w:t>
            </w:r>
          </w:p>
          <w:p w:rsidR="001C6439" w:rsidRPr="001751C1" w:rsidRDefault="001C6439" w:rsidP="00B921BB">
            <w:pPr>
              <w:widowControl w:val="0"/>
              <w:autoSpaceDE w:val="0"/>
              <w:autoSpaceDN w:val="0"/>
              <w:ind w:left="-70" w:right="-80"/>
              <w:jc w:val="center"/>
              <w:rPr>
                <w:sz w:val="18"/>
                <w:szCs w:val="18"/>
                <w:lang w:eastAsia="en-US"/>
              </w:rPr>
            </w:pPr>
            <w:r w:rsidRPr="001751C1">
              <w:rPr>
                <w:sz w:val="18"/>
                <w:szCs w:val="18"/>
                <w:lang w:eastAsia="en-US"/>
              </w:rPr>
              <w:t>год</w:t>
            </w:r>
          </w:p>
        </w:tc>
        <w:tc>
          <w:tcPr>
            <w:tcW w:w="482" w:type="pct"/>
            <w:tcBorders>
              <w:top w:val="single" w:sz="4" w:space="0" w:color="auto"/>
              <w:left w:val="single" w:sz="4" w:space="0" w:color="auto"/>
              <w:bottom w:val="single" w:sz="4" w:space="0" w:color="auto"/>
              <w:right w:val="single" w:sz="4" w:space="0" w:color="auto"/>
            </w:tcBorders>
            <w:hideMark/>
          </w:tcPr>
          <w:p w:rsidR="001C6439" w:rsidRPr="001751C1" w:rsidRDefault="001C6439" w:rsidP="00B921BB">
            <w:pPr>
              <w:widowControl w:val="0"/>
              <w:autoSpaceDE w:val="0"/>
              <w:autoSpaceDN w:val="0"/>
              <w:ind w:left="-70" w:right="-80"/>
              <w:jc w:val="center"/>
              <w:rPr>
                <w:sz w:val="18"/>
                <w:szCs w:val="18"/>
                <w:lang w:eastAsia="en-US"/>
              </w:rPr>
            </w:pPr>
            <w:r w:rsidRPr="001751C1">
              <w:rPr>
                <w:sz w:val="18"/>
                <w:szCs w:val="18"/>
                <w:lang w:eastAsia="en-US"/>
              </w:rPr>
              <w:t xml:space="preserve">2027 </w:t>
            </w:r>
          </w:p>
          <w:p w:rsidR="001C6439" w:rsidRPr="001751C1" w:rsidRDefault="001C6439" w:rsidP="00B921BB">
            <w:pPr>
              <w:widowControl w:val="0"/>
              <w:autoSpaceDE w:val="0"/>
              <w:autoSpaceDN w:val="0"/>
              <w:ind w:left="-70" w:right="-80"/>
              <w:jc w:val="center"/>
              <w:rPr>
                <w:sz w:val="18"/>
                <w:szCs w:val="18"/>
                <w:lang w:eastAsia="en-US"/>
              </w:rPr>
            </w:pPr>
            <w:r w:rsidRPr="001751C1">
              <w:rPr>
                <w:sz w:val="18"/>
                <w:szCs w:val="18"/>
                <w:lang w:eastAsia="en-US"/>
              </w:rPr>
              <w:t>год</w:t>
            </w:r>
          </w:p>
        </w:tc>
        <w:tc>
          <w:tcPr>
            <w:tcW w:w="433" w:type="pct"/>
            <w:tcBorders>
              <w:top w:val="single" w:sz="4" w:space="0" w:color="auto"/>
              <w:left w:val="single" w:sz="4" w:space="0" w:color="auto"/>
              <w:bottom w:val="single" w:sz="4" w:space="0" w:color="auto"/>
              <w:right w:val="single" w:sz="4" w:space="0" w:color="auto"/>
            </w:tcBorders>
            <w:hideMark/>
          </w:tcPr>
          <w:p w:rsidR="001C6439" w:rsidRPr="001751C1" w:rsidRDefault="001C6439" w:rsidP="00B921BB">
            <w:pPr>
              <w:widowControl w:val="0"/>
              <w:autoSpaceDE w:val="0"/>
              <w:autoSpaceDN w:val="0"/>
              <w:ind w:left="-70" w:right="-80"/>
              <w:jc w:val="center"/>
              <w:rPr>
                <w:sz w:val="18"/>
                <w:szCs w:val="18"/>
                <w:lang w:eastAsia="en-US"/>
              </w:rPr>
            </w:pPr>
            <w:r w:rsidRPr="001751C1">
              <w:rPr>
                <w:sz w:val="18"/>
                <w:szCs w:val="18"/>
                <w:lang w:eastAsia="en-US"/>
              </w:rPr>
              <w:t xml:space="preserve">2028 </w:t>
            </w:r>
          </w:p>
          <w:p w:rsidR="001C6439" w:rsidRPr="001751C1" w:rsidRDefault="001C6439" w:rsidP="00B921BB">
            <w:pPr>
              <w:widowControl w:val="0"/>
              <w:autoSpaceDE w:val="0"/>
              <w:autoSpaceDN w:val="0"/>
              <w:ind w:left="-70" w:right="-80"/>
              <w:jc w:val="center"/>
              <w:rPr>
                <w:sz w:val="18"/>
                <w:szCs w:val="18"/>
                <w:lang w:eastAsia="en-US"/>
              </w:rPr>
            </w:pPr>
            <w:r w:rsidRPr="001751C1">
              <w:rPr>
                <w:sz w:val="18"/>
                <w:szCs w:val="18"/>
                <w:lang w:eastAsia="en-US"/>
              </w:rPr>
              <w:t>год</w:t>
            </w:r>
          </w:p>
        </w:tc>
        <w:tc>
          <w:tcPr>
            <w:tcW w:w="482" w:type="pct"/>
            <w:tcBorders>
              <w:top w:val="single" w:sz="4" w:space="0" w:color="auto"/>
              <w:left w:val="single" w:sz="4" w:space="0" w:color="auto"/>
              <w:bottom w:val="single" w:sz="4" w:space="0" w:color="auto"/>
              <w:right w:val="single" w:sz="4" w:space="0" w:color="auto"/>
            </w:tcBorders>
            <w:hideMark/>
          </w:tcPr>
          <w:p w:rsidR="001C6439" w:rsidRPr="001751C1" w:rsidRDefault="001C6439" w:rsidP="00B921BB">
            <w:pPr>
              <w:widowControl w:val="0"/>
              <w:autoSpaceDE w:val="0"/>
              <w:autoSpaceDN w:val="0"/>
              <w:ind w:left="-70" w:right="-80"/>
              <w:jc w:val="center"/>
              <w:rPr>
                <w:sz w:val="18"/>
                <w:szCs w:val="18"/>
                <w:lang w:eastAsia="en-US"/>
              </w:rPr>
            </w:pPr>
            <w:r w:rsidRPr="001751C1">
              <w:rPr>
                <w:sz w:val="18"/>
                <w:szCs w:val="18"/>
                <w:lang w:eastAsia="en-US"/>
              </w:rPr>
              <w:t xml:space="preserve">2029 </w:t>
            </w:r>
          </w:p>
          <w:p w:rsidR="001C6439" w:rsidRPr="001751C1" w:rsidRDefault="001C6439" w:rsidP="00B921BB">
            <w:pPr>
              <w:widowControl w:val="0"/>
              <w:autoSpaceDE w:val="0"/>
              <w:autoSpaceDN w:val="0"/>
              <w:ind w:left="-70" w:right="-80"/>
              <w:jc w:val="center"/>
              <w:rPr>
                <w:sz w:val="18"/>
                <w:szCs w:val="18"/>
                <w:lang w:eastAsia="en-US"/>
              </w:rPr>
            </w:pPr>
            <w:r w:rsidRPr="001751C1">
              <w:rPr>
                <w:sz w:val="18"/>
                <w:szCs w:val="18"/>
                <w:lang w:eastAsia="en-US"/>
              </w:rPr>
              <w:t>год</w:t>
            </w:r>
          </w:p>
        </w:tc>
        <w:tc>
          <w:tcPr>
            <w:tcW w:w="482" w:type="pct"/>
            <w:tcBorders>
              <w:top w:val="single" w:sz="4" w:space="0" w:color="auto"/>
              <w:left w:val="single" w:sz="4" w:space="0" w:color="auto"/>
              <w:bottom w:val="single" w:sz="4" w:space="0" w:color="auto"/>
              <w:right w:val="single" w:sz="4" w:space="0" w:color="auto"/>
            </w:tcBorders>
            <w:hideMark/>
          </w:tcPr>
          <w:p w:rsidR="001C6439" w:rsidRPr="001751C1" w:rsidRDefault="001C6439" w:rsidP="00B921BB">
            <w:pPr>
              <w:widowControl w:val="0"/>
              <w:autoSpaceDE w:val="0"/>
              <w:autoSpaceDN w:val="0"/>
              <w:ind w:left="-70" w:right="-80"/>
              <w:jc w:val="center"/>
              <w:rPr>
                <w:sz w:val="18"/>
                <w:szCs w:val="18"/>
                <w:lang w:eastAsia="en-US"/>
              </w:rPr>
            </w:pPr>
            <w:r w:rsidRPr="001751C1">
              <w:rPr>
                <w:sz w:val="18"/>
                <w:szCs w:val="18"/>
                <w:lang w:eastAsia="en-US"/>
              </w:rPr>
              <w:t xml:space="preserve">2030 </w:t>
            </w:r>
          </w:p>
          <w:p w:rsidR="001C6439" w:rsidRPr="001751C1" w:rsidRDefault="001C6439" w:rsidP="00B921BB">
            <w:pPr>
              <w:widowControl w:val="0"/>
              <w:autoSpaceDE w:val="0"/>
              <w:autoSpaceDN w:val="0"/>
              <w:ind w:left="-70" w:right="-80"/>
              <w:jc w:val="center"/>
              <w:rPr>
                <w:sz w:val="18"/>
                <w:szCs w:val="18"/>
                <w:lang w:eastAsia="en-US"/>
              </w:rPr>
            </w:pPr>
            <w:r w:rsidRPr="001751C1">
              <w:rPr>
                <w:sz w:val="18"/>
                <w:szCs w:val="18"/>
                <w:lang w:eastAsia="en-US"/>
              </w:rPr>
              <w:t>год</w:t>
            </w:r>
          </w:p>
        </w:tc>
        <w:tc>
          <w:tcPr>
            <w:tcW w:w="483" w:type="pct"/>
            <w:tcBorders>
              <w:top w:val="single" w:sz="4" w:space="0" w:color="auto"/>
              <w:left w:val="single" w:sz="4" w:space="0" w:color="auto"/>
              <w:bottom w:val="single" w:sz="4" w:space="0" w:color="auto"/>
              <w:right w:val="single" w:sz="4" w:space="0" w:color="auto"/>
            </w:tcBorders>
            <w:hideMark/>
          </w:tcPr>
          <w:p w:rsidR="001C6439" w:rsidRPr="001751C1" w:rsidRDefault="001C6439" w:rsidP="00B921BB">
            <w:pPr>
              <w:widowControl w:val="0"/>
              <w:autoSpaceDE w:val="0"/>
              <w:autoSpaceDN w:val="0"/>
              <w:ind w:left="-70" w:right="-80"/>
              <w:jc w:val="center"/>
              <w:rPr>
                <w:sz w:val="18"/>
                <w:szCs w:val="18"/>
                <w:lang w:eastAsia="en-US"/>
              </w:rPr>
            </w:pPr>
            <w:r w:rsidRPr="001751C1">
              <w:rPr>
                <w:sz w:val="18"/>
                <w:szCs w:val="18"/>
                <w:lang w:eastAsia="en-US"/>
              </w:rPr>
              <w:t>Всего</w:t>
            </w:r>
          </w:p>
        </w:tc>
      </w:tr>
      <w:tr w:rsidR="00020860"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hideMark/>
          </w:tcPr>
          <w:p w:rsidR="001C6439" w:rsidRPr="001751C1" w:rsidRDefault="001C6439" w:rsidP="008C391C">
            <w:pPr>
              <w:widowControl w:val="0"/>
              <w:autoSpaceDE w:val="0"/>
              <w:autoSpaceDN w:val="0"/>
              <w:ind w:right="-80"/>
              <w:jc w:val="center"/>
              <w:rPr>
                <w:sz w:val="18"/>
                <w:szCs w:val="18"/>
                <w:lang w:eastAsia="en-US"/>
              </w:rPr>
            </w:pPr>
            <w:r w:rsidRPr="001751C1">
              <w:rPr>
                <w:sz w:val="18"/>
                <w:szCs w:val="18"/>
                <w:lang w:eastAsia="en-US"/>
              </w:rPr>
              <w:t>1</w:t>
            </w:r>
          </w:p>
        </w:tc>
        <w:tc>
          <w:tcPr>
            <w:tcW w:w="523" w:type="pct"/>
            <w:tcBorders>
              <w:top w:val="single" w:sz="4" w:space="0" w:color="auto"/>
              <w:left w:val="single" w:sz="4" w:space="0" w:color="auto"/>
              <w:bottom w:val="single" w:sz="4" w:space="0" w:color="auto"/>
              <w:right w:val="single" w:sz="4" w:space="0" w:color="auto"/>
            </w:tcBorders>
          </w:tcPr>
          <w:p w:rsidR="001C6439" w:rsidRPr="001751C1" w:rsidRDefault="00C740F6" w:rsidP="00B921BB">
            <w:pPr>
              <w:widowControl w:val="0"/>
              <w:autoSpaceDE w:val="0"/>
              <w:autoSpaceDN w:val="0"/>
              <w:ind w:left="-70" w:right="-80"/>
              <w:jc w:val="center"/>
              <w:rPr>
                <w:sz w:val="18"/>
                <w:szCs w:val="18"/>
                <w:lang w:eastAsia="en-US"/>
              </w:rPr>
            </w:pPr>
            <w:r w:rsidRPr="001751C1">
              <w:rPr>
                <w:sz w:val="18"/>
                <w:szCs w:val="18"/>
                <w:lang w:eastAsia="en-US"/>
              </w:rPr>
              <w:t>2</w:t>
            </w:r>
          </w:p>
        </w:tc>
        <w:tc>
          <w:tcPr>
            <w:tcW w:w="464" w:type="pct"/>
            <w:tcBorders>
              <w:top w:val="single" w:sz="4" w:space="0" w:color="auto"/>
              <w:left w:val="single" w:sz="4" w:space="0" w:color="auto"/>
              <w:bottom w:val="single" w:sz="4" w:space="0" w:color="auto"/>
              <w:right w:val="single" w:sz="4" w:space="0" w:color="auto"/>
            </w:tcBorders>
          </w:tcPr>
          <w:p w:rsidR="001C6439" w:rsidRPr="001751C1" w:rsidRDefault="00C740F6" w:rsidP="00B921BB">
            <w:pPr>
              <w:widowControl w:val="0"/>
              <w:autoSpaceDE w:val="0"/>
              <w:autoSpaceDN w:val="0"/>
              <w:ind w:left="-70" w:right="-80"/>
              <w:jc w:val="center"/>
              <w:rPr>
                <w:sz w:val="18"/>
                <w:szCs w:val="18"/>
                <w:lang w:eastAsia="en-US"/>
              </w:rPr>
            </w:pPr>
            <w:r w:rsidRPr="001751C1">
              <w:rPr>
                <w:sz w:val="18"/>
                <w:szCs w:val="18"/>
                <w:lang w:eastAsia="en-US"/>
              </w:rPr>
              <w:t>3</w:t>
            </w:r>
          </w:p>
        </w:tc>
        <w:tc>
          <w:tcPr>
            <w:tcW w:w="482" w:type="pct"/>
            <w:tcBorders>
              <w:top w:val="single" w:sz="4" w:space="0" w:color="auto"/>
              <w:left w:val="single" w:sz="4" w:space="0" w:color="auto"/>
              <w:bottom w:val="single" w:sz="4" w:space="0" w:color="auto"/>
              <w:right w:val="single" w:sz="4" w:space="0" w:color="auto"/>
            </w:tcBorders>
          </w:tcPr>
          <w:p w:rsidR="001C6439" w:rsidRPr="001751C1" w:rsidRDefault="00C740F6" w:rsidP="00B921BB">
            <w:pPr>
              <w:widowControl w:val="0"/>
              <w:autoSpaceDE w:val="0"/>
              <w:autoSpaceDN w:val="0"/>
              <w:ind w:left="-70" w:right="-80"/>
              <w:jc w:val="center"/>
              <w:rPr>
                <w:sz w:val="18"/>
                <w:szCs w:val="18"/>
                <w:lang w:eastAsia="en-US"/>
              </w:rPr>
            </w:pPr>
            <w:r w:rsidRPr="001751C1">
              <w:rPr>
                <w:sz w:val="18"/>
                <w:szCs w:val="18"/>
                <w:lang w:eastAsia="en-US"/>
              </w:rPr>
              <w:t>4</w:t>
            </w:r>
          </w:p>
        </w:tc>
        <w:tc>
          <w:tcPr>
            <w:tcW w:w="433" w:type="pct"/>
            <w:tcBorders>
              <w:top w:val="single" w:sz="4" w:space="0" w:color="auto"/>
              <w:left w:val="single" w:sz="4" w:space="0" w:color="auto"/>
              <w:bottom w:val="single" w:sz="4" w:space="0" w:color="auto"/>
              <w:right w:val="single" w:sz="4" w:space="0" w:color="auto"/>
            </w:tcBorders>
          </w:tcPr>
          <w:p w:rsidR="001C6439" w:rsidRPr="001751C1" w:rsidRDefault="00C740F6" w:rsidP="00B921BB">
            <w:pPr>
              <w:widowControl w:val="0"/>
              <w:autoSpaceDE w:val="0"/>
              <w:autoSpaceDN w:val="0"/>
              <w:ind w:left="-70" w:right="-80"/>
              <w:jc w:val="center"/>
              <w:rPr>
                <w:sz w:val="18"/>
                <w:szCs w:val="18"/>
                <w:lang w:eastAsia="en-US"/>
              </w:rPr>
            </w:pPr>
            <w:r w:rsidRPr="001751C1">
              <w:rPr>
                <w:sz w:val="18"/>
                <w:szCs w:val="18"/>
                <w:lang w:eastAsia="en-US"/>
              </w:rPr>
              <w:t>5</w:t>
            </w:r>
          </w:p>
        </w:tc>
        <w:tc>
          <w:tcPr>
            <w:tcW w:w="482" w:type="pct"/>
            <w:tcBorders>
              <w:top w:val="single" w:sz="4" w:space="0" w:color="auto"/>
              <w:left w:val="single" w:sz="4" w:space="0" w:color="auto"/>
              <w:bottom w:val="single" w:sz="4" w:space="0" w:color="auto"/>
              <w:right w:val="single" w:sz="4" w:space="0" w:color="auto"/>
            </w:tcBorders>
          </w:tcPr>
          <w:p w:rsidR="001C6439" w:rsidRPr="001751C1" w:rsidRDefault="00C740F6" w:rsidP="00B921BB">
            <w:pPr>
              <w:widowControl w:val="0"/>
              <w:autoSpaceDE w:val="0"/>
              <w:autoSpaceDN w:val="0"/>
              <w:ind w:left="-70" w:right="-80"/>
              <w:jc w:val="center"/>
              <w:rPr>
                <w:sz w:val="18"/>
                <w:szCs w:val="18"/>
                <w:lang w:eastAsia="en-US"/>
              </w:rPr>
            </w:pPr>
            <w:r w:rsidRPr="001751C1">
              <w:rPr>
                <w:sz w:val="18"/>
                <w:szCs w:val="18"/>
                <w:lang w:eastAsia="en-US"/>
              </w:rPr>
              <w:t>6</w:t>
            </w:r>
          </w:p>
        </w:tc>
        <w:tc>
          <w:tcPr>
            <w:tcW w:w="482" w:type="pct"/>
            <w:tcBorders>
              <w:top w:val="single" w:sz="4" w:space="0" w:color="auto"/>
              <w:left w:val="single" w:sz="4" w:space="0" w:color="auto"/>
              <w:bottom w:val="single" w:sz="4" w:space="0" w:color="auto"/>
              <w:right w:val="single" w:sz="4" w:space="0" w:color="auto"/>
            </w:tcBorders>
          </w:tcPr>
          <w:p w:rsidR="001C6439" w:rsidRPr="001751C1" w:rsidRDefault="00C740F6" w:rsidP="00B921BB">
            <w:pPr>
              <w:widowControl w:val="0"/>
              <w:autoSpaceDE w:val="0"/>
              <w:autoSpaceDN w:val="0"/>
              <w:ind w:left="-70" w:right="-80"/>
              <w:jc w:val="center"/>
              <w:rPr>
                <w:sz w:val="18"/>
                <w:szCs w:val="18"/>
                <w:lang w:eastAsia="en-US"/>
              </w:rPr>
            </w:pPr>
            <w:r w:rsidRPr="001751C1">
              <w:rPr>
                <w:sz w:val="18"/>
                <w:szCs w:val="18"/>
                <w:lang w:eastAsia="en-US"/>
              </w:rPr>
              <w:t>7</w:t>
            </w:r>
          </w:p>
        </w:tc>
        <w:tc>
          <w:tcPr>
            <w:tcW w:w="483" w:type="pct"/>
            <w:tcBorders>
              <w:top w:val="single" w:sz="4" w:space="0" w:color="auto"/>
              <w:left w:val="single" w:sz="4" w:space="0" w:color="auto"/>
              <w:bottom w:val="single" w:sz="4" w:space="0" w:color="auto"/>
              <w:right w:val="single" w:sz="4" w:space="0" w:color="auto"/>
            </w:tcBorders>
          </w:tcPr>
          <w:p w:rsidR="001C6439" w:rsidRPr="001751C1" w:rsidRDefault="00C740F6" w:rsidP="00B921BB">
            <w:pPr>
              <w:widowControl w:val="0"/>
              <w:autoSpaceDE w:val="0"/>
              <w:autoSpaceDN w:val="0"/>
              <w:ind w:left="-70" w:right="-80"/>
              <w:jc w:val="center"/>
              <w:rPr>
                <w:sz w:val="18"/>
                <w:szCs w:val="18"/>
                <w:lang w:eastAsia="en-US"/>
              </w:rPr>
            </w:pPr>
            <w:r w:rsidRPr="001751C1">
              <w:rPr>
                <w:sz w:val="18"/>
                <w:szCs w:val="18"/>
                <w:lang w:eastAsia="en-US"/>
              </w:rPr>
              <w:t>8</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hideMark/>
          </w:tcPr>
          <w:p w:rsidR="00C05DC1" w:rsidRPr="001751C1" w:rsidRDefault="00C05DC1" w:rsidP="00330E9A">
            <w:pPr>
              <w:widowControl w:val="0"/>
              <w:autoSpaceDE w:val="0"/>
              <w:autoSpaceDN w:val="0"/>
              <w:ind w:right="-80"/>
              <w:rPr>
                <w:sz w:val="18"/>
                <w:szCs w:val="18"/>
                <w:lang w:eastAsia="en-US"/>
              </w:rPr>
            </w:pPr>
            <w:r w:rsidRPr="00E73F99">
              <w:rPr>
                <w:sz w:val="18"/>
                <w:szCs w:val="18"/>
                <w:lang w:eastAsia="en-US"/>
              </w:rPr>
              <w:t>Муниципальная программа «Развитие жилищной сферы»</w:t>
            </w:r>
            <w:r w:rsidRPr="001751C1">
              <w:rPr>
                <w:sz w:val="18"/>
                <w:szCs w:val="18"/>
                <w:lang w:eastAsia="en-US"/>
              </w:rPr>
              <w:t xml:space="preserve"> (всего), в том числе: </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890DDB">
            <w:pPr>
              <w:jc w:val="center"/>
              <w:rPr>
                <w:bCs/>
                <w:sz w:val="18"/>
                <w:szCs w:val="18"/>
                <w:lang w:eastAsia="en-US"/>
              </w:rPr>
            </w:pPr>
            <w:r w:rsidRPr="00A05495">
              <w:rPr>
                <w:bCs/>
                <w:sz w:val="18"/>
                <w:szCs w:val="18"/>
                <w:lang w:eastAsia="en-US"/>
              </w:rPr>
              <w:t>544 825,4</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4D5CE2" w:rsidRDefault="00C05DC1" w:rsidP="00616983">
            <w:pPr>
              <w:jc w:val="center"/>
              <w:rPr>
                <w:bCs/>
                <w:color w:val="FF0000"/>
                <w:sz w:val="18"/>
                <w:szCs w:val="18"/>
              </w:rPr>
            </w:pPr>
            <w:r>
              <w:rPr>
                <w:bCs/>
                <w:color w:val="FF0000"/>
                <w:sz w:val="18"/>
                <w:szCs w:val="18"/>
              </w:rPr>
              <w:t>610 600,2</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4D5CE2" w:rsidRDefault="00C05DC1" w:rsidP="00616983">
            <w:pPr>
              <w:jc w:val="center"/>
              <w:rPr>
                <w:bCs/>
                <w:color w:val="FF0000"/>
                <w:sz w:val="18"/>
                <w:szCs w:val="18"/>
              </w:rPr>
            </w:pPr>
            <w:r>
              <w:rPr>
                <w:bCs/>
                <w:color w:val="FF0000"/>
                <w:sz w:val="18"/>
                <w:szCs w:val="18"/>
              </w:rPr>
              <w:t>413 251,6</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4D5CE2" w:rsidRDefault="00C05DC1" w:rsidP="00616983">
            <w:pPr>
              <w:jc w:val="center"/>
              <w:rPr>
                <w:bCs/>
                <w:color w:val="FF0000"/>
                <w:sz w:val="18"/>
                <w:szCs w:val="18"/>
              </w:rPr>
            </w:pPr>
            <w:r>
              <w:rPr>
                <w:bCs/>
                <w:color w:val="FF0000"/>
                <w:sz w:val="18"/>
                <w:szCs w:val="18"/>
              </w:rPr>
              <w:t>238 694,6</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1357D1">
            <w:pPr>
              <w:jc w:val="center"/>
              <w:rPr>
                <w:bCs/>
                <w:sz w:val="18"/>
                <w:szCs w:val="18"/>
                <w:lang w:eastAsia="en-US"/>
              </w:rPr>
            </w:pPr>
            <w:r w:rsidRPr="001357D1">
              <w:rPr>
                <w:bCs/>
                <w:sz w:val="18"/>
                <w:szCs w:val="18"/>
                <w:lang w:eastAsia="en-US"/>
              </w:rPr>
              <w:t>222 884,6</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4D5CE2">
            <w:pPr>
              <w:jc w:val="center"/>
              <w:rPr>
                <w:bCs/>
                <w:sz w:val="18"/>
                <w:szCs w:val="18"/>
                <w:lang w:eastAsia="en-US"/>
              </w:rPr>
            </w:pPr>
            <w:r w:rsidRPr="001357D1">
              <w:rPr>
                <w:bCs/>
                <w:sz w:val="18"/>
                <w:szCs w:val="18"/>
                <w:lang w:eastAsia="en-US"/>
              </w:rPr>
              <w:t>222 884,6</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2 253 140,9</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hideMark/>
          </w:tcPr>
          <w:p w:rsidR="00C05DC1" w:rsidRPr="001751C1" w:rsidRDefault="00C05DC1" w:rsidP="00330E9A">
            <w:pPr>
              <w:widowControl w:val="0"/>
              <w:autoSpaceDE w:val="0"/>
              <w:autoSpaceDN w:val="0"/>
              <w:ind w:right="-80"/>
              <w:rPr>
                <w:sz w:val="18"/>
                <w:szCs w:val="18"/>
                <w:lang w:eastAsia="en-US"/>
              </w:rPr>
            </w:pPr>
            <w:r w:rsidRPr="001751C1">
              <w:rPr>
                <w:sz w:val="18"/>
                <w:szCs w:val="18"/>
                <w:lang w:eastAsia="en-US"/>
              </w:rPr>
              <w:t>бюджет Кондинского района (всего), из них:</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4D5CE2">
            <w:pPr>
              <w:jc w:val="center"/>
              <w:rPr>
                <w:bCs/>
                <w:sz w:val="18"/>
                <w:szCs w:val="18"/>
                <w:lang w:eastAsia="en-US"/>
              </w:rPr>
            </w:pPr>
            <w:r w:rsidRPr="00A05495">
              <w:rPr>
                <w:bCs/>
                <w:sz w:val="18"/>
                <w:szCs w:val="18"/>
                <w:lang w:eastAsia="en-US"/>
              </w:rPr>
              <w:t>544 825,4</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874C9" w:rsidRDefault="00C05DC1" w:rsidP="00A874C9">
            <w:pPr>
              <w:jc w:val="center"/>
              <w:rPr>
                <w:bCs/>
                <w:sz w:val="18"/>
                <w:szCs w:val="18"/>
              </w:rPr>
            </w:pPr>
            <w:r w:rsidRPr="00A874C9">
              <w:rPr>
                <w:bCs/>
                <w:sz w:val="18"/>
                <w:szCs w:val="18"/>
              </w:rPr>
              <w:t>610 600,2</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A874C9" w:rsidRDefault="00C05DC1" w:rsidP="00A874C9">
            <w:pPr>
              <w:jc w:val="center"/>
              <w:rPr>
                <w:bCs/>
                <w:sz w:val="18"/>
                <w:szCs w:val="18"/>
              </w:rPr>
            </w:pPr>
            <w:r w:rsidRPr="00A874C9">
              <w:rPr>
                <w:bCs/>
                <w:sz w:val="18"/>
                <w:szCs w:val="18"/>
              </w:rPr>
              <w:t>413 251,6</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A874C9" w:rsidRDefault="00C05DC1" w:rsidP="00A874C9">
            <w:pPr>
              <w:jc w:val="center"/>
              <w:rPr>
                <w:bCs/>
                <w:sz w:val="18"/>
                <w:szCs w:val="18"/>
              </w:rPr>
            </w:pPr>
            <w:r w:rsidRPr="00A874C9">
              <w:rPr>
                <w:bCs/>
                <w:sz w:val="18"/>
                <w:szCs w:val="18"/>
              </w:rPr>
              <w:t>238 694,6</w:t>
            </w:r>
          </w:p>
        </w:tc>
        <w:tc>
          <w:tcPr>
            <w:tcW w:w="482" w:type="pct"/>
            <w:tcBorders>
              <w:top w:val="single" w:sz="4" w:space="0" w:color="auto"/>
              <w:left w:val="single" w:sz="4" w:space="0" w:color="auto"/>
              <w:bottom w:val="single" w:sz="4" w:space="0" w:color="auto"/>
              <w:right w:val="single" w:sz="4" w:space="0" w:color="auto"/>
            </w:tcBorders>
          </w:tcPr>
          <w:p w:rsidR="00C05DC1" w:rsidRPr="001357D1" w:rsidRDefault="00C05DC1" w:rsidP="001357D1">
            <w:pPr>
              <w:jc w:val="center"/>
              <w:rPr>
                <w:bCs/>
                <w:sz w:val="18"/>
                <w:szCs w:val="18"/>
                <w:lang w:eastAsia="en-US"/>
              </w:rPr>
            </w:pPr>
            <w:r w:rsidRPr="001357D1">
              <w:rPr>
                <w:bCs/>
                <w:sz w:val="18"/>
                <w:szCs w:val="18"/>
                <w:lang w:eastAsia="en-US"/>
              </w:rPr>
              <w:t>222 884,6</w:t>
            </w:r>
          </w:p>
        </w:tc>
        <w:tc>
          <w:tcPr>
            <w:tcW w:w="482" w:type="pct"/>
            <w:tcBorders>
              <w:top w:val="single" w:sz="4" w:space="0" w:color="auto"/>
              <w:left w:val="single" w:sz="4" w:space="0" w:color="auto"/>
              <w:bottom w:val="single" w:sz="4" w:space="0" w:color="auto"/>
              <w:right w:val="single" w:sz="4" w:space="0" w:color="auto"/>
            </w:tcBorders>
          </w:tcPr>
          <w:p w:rsidR="00C05DC1" w:rsidRPr="001357D1" w:rsidRDefault="00C05DC1" w:rsidP="004D5CE2">
            <w:pPr>
              <w:jc w:val="center"/>
              <w:rPr>
                <w:bCs/>
                <w:sz w:val="18"/>
                <w:szCs w:val="18"/>
                <w:lang w:eastAsia="en-US"/>
              </w:rPr>
            </w:pPr>
            <w:r w:rsidRPr="001357D1">
              <w:rPr>
                <w:bCs/>
                <w:sz w:val="18"/>
                <w:szCs w:val="18"/>
                <w:lang w:eastAsia="en-US"/>
              </w:rPr>
              <w:t>222 884,6</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2 253 140,9</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hideMark/>
          </w:tcPr>
          <w:p w:rsidR="00C05DC1" w:rsidRPr="001751C1" w:rsidRDefault="00C05DC1" w:rsidP="00330E9A">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федерального бюджета:</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D01B80">
            <w:pPr>
              <w:jc w:val="center"/>
              <w:rPr>
                <w:bCs/>
                <w:sz w:val="18"/>
                <w:szCs w:val="18"/>
                <w:lang w:eastAsia="en-US"/>
              </w:rPr>
            </w:pPr>
            <w:r w:rsidRPr="00A05495">
              <w:rPr>
                <w:bCs/>
                <w:sz w:val="18"/>
                <w:szCs w:val="18"/>
                <w:lang w:eastAsia="en-US"/>
              </w:rPr>
              <w:t>5 359,2</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5 320,6</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7 748,7</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3 316,1</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bCs/>
                <w:sz w:val="18"/>
                <w:szCs w:val="18"/>
                <w:lang w:eastAsia="en-US"/>
              </w:rPr>
            </w:pPr>
            <w:r w:rsidRPr="001357D1">
              <w:rPr>
                <w:bCs/>
                <w:sz w:val="18"/>
                <w:szCs w:val="18"/>
                <w:lang w:eastAsia="en-US"/>
              </w:rPr>
              <w:t>5 383,9</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bCs/>
                <w:sz w:val="18"/>
                <w:szCs w:val="18"/>
                <w:lang w:eastAsia="en-US"/>
              </w:rPr>
            </w:pPr>
            <w:r w:rsidRPr="001357D1">
              <w:rPr>
                <w:bCs/>
                <w:sz w:val="18"/>
                <w:szCs w:val="18"/>
                <w:lang w:eastAsia="en-US"/>
              </w:rPr>
              <w:t>5 383,9</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32 512,4</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hideMark/>
          </w:tcPr>
          <w:p w:rsidR="00C05DC1" w:rsidRPr="001751C1" w:rsidRDefault="00C05DC1" w:rsidP="00330E9A">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окружного бюджета:</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D01B80">
            <w:pPr>
              <w:jc w:val="center"/>
              <w:rPr>
                <w:bCs/>
                <w:sz w:val="18"/>
                <w:szCs w:val="18"/>
                <w:lang w:eastAsia="en-US"/>
              </w:rPr>
            </w:pPr>
            <w:r w:rsidRPr="00A05495">
              <w:rPr>
                <w:bCs/>
                <w:sz w:val="18"/>
                <w:szCs w:val="18"/>
                <w:lang w:eastAsia="en-US"/>
              </w:rPr>
              <w:t>469 644,7</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473 890,1</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297 147,8</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171 078,4</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bCs/>
                <w:sz w:val="18"/>
                <w:szCs w:val="18"/>
                <w:lang w:eastAsia="en-US"/>
              </w:rPr>
            </w:pPr>
            <w:r w:rsidRPr="001357D1">
              <w:rPr>
                <w:bCs/>
                <w:sz w:val="18"/>
                <w:szCs w:val="18"/>
                <w:lang w:eastAsia="en-US"/>
              </w:rPr>
              <w:t>160 363,1</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bCs/>
                <w:sz w:val="18"/>
                <w:szCs w:val="18"/>
                <w:lang w:eastAsia="en-US"/>
              </w:rPr>
            </w:pPr>
            <w:r w:rsidRPr="001357D1">
              <w:rPr>
                <w:bCs/>
                <w:sz w:val="18"/>
                <w:szCs w:val="18"/>
                <w:lang w:eastAsia="en-US"/>
              </w:rPr>
              <w:t>160 363,1</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1 732 487,2</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hideMark/>
          </w:tcPr>
          <w:p w:rsidR="00C05DC1" w:rsidRPr="001751C1" w:rsidRDefault="00C05DC1" w:rsidP="00330E9A">
            <w:pPr>
              <w:widowControl w:val="0"/>
              <w:autoSpaceDE w:val="0"/>
              <w:autoSpaceDN w:val="0"/>
              <w:ind w:right="-80"/>
              <w:rPr>
                <w:sz w:val="18"/>
                <w:szCs w:val="18"/>
                <w:lang w:eastAsia="en-US"/>
              </w:rPr>
            </w:pPr>
            <w:r w:rsidRPr="001751C1">
              <w:rPr>
                <w:sz w:val="18"/>
                <w:szCs w:val="18"/>
                <w:lang w:eastAsia="en-US"/>
              </w:rPr>
              <w:t>местный бюджет</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D01B80">
            <w:pPr>
              <w:jc w:val="center"/>
              <w:rPr>
                <w:bCs/>
                <w:sz w:val="18"/>
                <w:szCs w:val="18"/>
                <w:lang w:eastAsia="en-US"/>
              </w:rPr>
            </w:pPr>
            <w:r w:rsidRPr="00A05495">
              <w:rPr>
                <w:bCs/>
                <w:sz w:val="18"/>
                <w:szCs w:val="18"/>
                <w:lang w:eastAsia="en-US"/>
              </w:rPr>
              <w:t>69 821,5</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72 933,4</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69 410,4</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64 300,1</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bCs/>
                <w:sz w:val="18"/>
                <w:szCs w:val="18"/>
                <w:lang w:eastAsia="en-US"/>
              </w:rPr>
            </w:pPr>
            <w:r w:rsidRPr="001357D1">
              <w:rPr>
                <w:bCs/>
                <w:sz w:val="18"/>
                <w:szCs w:val="18"/>
                <w:lang w:eastAsia="en-US"/>
              </w:rPr>
              <w:t>57 137,6</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bCs/>
                <w:sz w:val="18"/>
                <w:szCs w:val="18"/>
                <w:lang w:eastAsia="en-US"/>
              </w:rPr>
            </w:pPr>
            <w:r w:rsidRPr="001357D1">
              <w:rPr>
                <w:bCs/>
                <w:sz w:val="18"/>
                <w:szCs w:val="18"/>
                <w:lang w:eastAsia="en-US"/>
              </w:rPr>
              <w:t>57 137,6</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390 740,6</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hideMark/>
          </w:tcPr>
          <w:p w:rsidR="00C05DC1" w:rsidRPr="001751C1" w:rsidRDefault="00C05DC1" w:rsidP="00616983">
            <w:pPr>
              <w:widowControl w:val="0"/>
              <w:autoSpaceDE w:val="0"/>
              <w:autoSpaceDN w:val="0"/>
              <w:ind w:right="-80"/>
              <w:rPr>
                <w:sz w:val="18"/>
                <w:szCs w:val="18"/>
                <w:lang w:eastAsia="en-US"/>
              </w:rPr>
            </w:pPr>
            <w:r w:rsidRPr="001751C1">
              <w:rPr>
                <w:sz w:val="18"/>
                <w:szCs w:val="18"/>
                <w:lang w:eastAsia="en-US"/>
              </w:rPr>
              <w:t>Иные источники</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D01B80">
            <w:pPr>
              <w:jc w:val="center"/>
              <w:rPr>
                <w:sz w:val="18"/>
                <w:szCs w:val="18"/>
                <w:lang w:eastAsia="en-US"/>
              </w:rPr>
            </w:pPr>
            <w:r w:rsidRPr="00A05495">
              <w:rPr>
                <w:bCs/>
                <w:sz w:val="18"/>
                <w:szCs w:val="18"/>
                <w:lang w:eastAsia="en-US"/>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58 456,1</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38 944,7</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97 400,8</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hideMark/>
          </w:tcPr>
          <w:p w:rsidR="00C05DC1" w:rsidRPr="001751C1" w:rsidRDefault="00C05DC1" w:rsidP="00616983">
            <w:pPr>
              <w:widowControl w:val="0"/>
              <w:autoSpaceDE w:val="0"/>
              <w:autoSpaceDN w:val="0"/>
              <w:ind w:right="-80"/>
              <w:rPr>
                <w:sz w:val="18"/>
                <w:szCs w:val="18"/>
                <w:lang w:eastAsia="en-US"/>
              </w:rPr>
            </w:pPr>
            <w:r w:rsidRPr="001751C1">
              <w:rPr>
                <w:sz w:val="18"/>
                <w:szCs w:val="18"/>
                <w:lang w:eastAsia="en-US"/>
              </w:rPr>
              <w:t>Объем налоговых расходов (</w:t>
            </w:r>
            <w:proofErr w:type="spellStart"/>
            <w:r w:rsidRPr="001751C1">
              <w:rPr>
                <w:sz w:val="18"/>
                <w:szCs w:val="18"/>
                <w:lang w:eastAsia="en-US"/>
              </w:rPr>
              <w:t>справочно</w:t>
            </w:r>
            <w:proofErr w:type="spellEnd"/>
            <w:r w:rsidRPr="001751C1">
              <w:rPr>
                <w:sz w:val="18"/>
                <w:szCs w:val="18"/>
                <w:lang w:eastAsia="en-US"/>
              </w:rPr>
              <w:t>)</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D01B80">
            <w:pPr>
              <w:jc w:val="center"/>
              <w:rPr>
                <w:sz w:val="18"/>
                <w:szCs w:val="18"/>
                <w:lang w:eastAsia="en-US"/>
              </w:rPr>
            </w:pPr>
            <w:r w:rsidRPr="00A05495">
              <w:rPr>
                <w:bCs/>
                <w:sz w:val="18"/>
                <w:szCs w:val="18"/>
                <w:lang w:eastAsia="en-US"/>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E31DD6">
            <w:pPr>
              <w:widowControl w:val="0"/>
              <w:autoSpaceDE w:val="0"/>
              <w:autoSpaceDN w:val="0"/>
              <w:ind w:right="-80"/>
              <w:rPr>
                <w:sz w:val="18"/>
                <w:szCs w:val="18"/>
                <w:lang w:eastAsia="en-US"/>
              </w:rPr>
            </w:pPr>
            <w:r w:rsidRPr="001751C1">
              <w:rPr>
                <w:sz w:val="18"/>
                <w:szCs w:val="18"/>
                <w:lang w:eastAsia="en-US"/>
              </w:rPr>
              <w:t xml:space="preserve">1. </w:t>
            </w:r>
            <w:r w:rsidRPr="001751C1">
              <w:rPr>
                <w:sz w:val="18"/>
                <w:szCs w:val="18"/>
              </w:rPr>
              <w:t xml:space="preserve">Региональный </w:t>
            </w:r>
            <w:r w:rsidRPr="00E31DD6">
              <w:rPr>
                <w:sz w:val="18"/>
                <w:szCs w:val="18"/>
              </w:rPr>
              <w:t xml:space="preserve">проект </w:t>
            </w:r>
            <w:r>
              <w:rPr>
                <w:sz w:val="18"/>
                <w:szCs w:val="18"/>
              </w:rPr>
              <w:t>«</w:t>
            </w:r>
            <w:r w:rsidRPr="00E31DD6">
              <w:rPr>
                <w:sz w:val="18"/>
                <w:szCs w:val="18"/>
              </w:rPr>
              <w:t>Ж</w:t>
            </w:r>
            <w:r w:rsidRPr="001751C1">
              <w:rPr>
                <w:sz w:val="18"/>
                <w:szCs w:val="18"/>
              </w:rPr>
              <w:t>илье»,</w:t>
            </w:r>
            <w:r w:rsidRPr="001751C1">
              <w:rPr>
                <w:sz w:val="18"/>
                <w:szCs w:val="18"/>
                <w:lang w:eastAsia="en-US"/>
              </w:rPr>
              <w:t xml:space="preserve"> (всего), в том числе:</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D01B80">
            <w:pPr>
              <w:jc w:val="center"/>
              <w:rPr>
                <w:bCs/>
                <w:sz w:val="18"/>
                <w:szCs w:val="18"/>
                <w:lang w:eastAsia="en-US"/>
              </w:rPr>
            </w:pPr>
            <w:r w:rsidRPr="00A05495">
              <w:rPr>
                <w:bCs/>
                <w:sz w:val="18"/>
                <w:szCs w:val="18"/>
                <w:lang w:eastAsia="en-US"/>
              </w:rPr>
              <w:t>432 470,1</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374 459,2</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170 117,6</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bCs/>
                <w:sz w:val="18"/>
                <w:szCs w:val="18"/>
                <w:lang w:eastAsia="en-US"/>
              </w:rPr>
            </w:pPr>
            <w:r w:rsidRPr="001357D1">
              <w:rPr>
                <w:bCs/>
                <w:sz w:val="18"/>
                <w:szCs w:val="18"/>
                <w:lang w:eastAsia="en-US"/>
              </w:rPr>
              <w:t>111 846,0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bCs/>
                <w:sz w:val="18"/>
                <w:szCs w:val="18"/>
                <w:lang w:eastAsia="en-US"/>
              </w:rPr>
            </w:pPr>
            <w:r w:rsidRPr="001357D1">
              <w:rPr>
                <w:bCs/>
                <w:sz w:val="18"/>
                <w:szCs w:val="18"/>
                <w:lang w:eastAsia="en-US"/>
              </w:rPr>
              <w:t>111 846,0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1 200 738,8</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EB157F">
            <w:pPr>
              <w:widowControl w:val="0"/>
              <w:autoSpaceDE w:val="0"/>
              <w:autoSpaceDN w:val="0"/>
              <w:ind w:right="-80"/>
              <w:rPr>
                <w:sz w:val="18"/>
                <w:szCs w:val="18"/>
                <w:lang w:eastAsia="en-US"/>
              </w:rPr>
            </w:pPr>
            <w:r w:rsidRPr="001751C1">
              <w:rPr>
                <w:sz w:val="18"/>
                <w:szCs w:val="18"/>
                <w:lang w:eastAsia="en-US"/>
              </w:rPr>
              <w:t>бюджет Кондинского района (всего), из них:</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4D5CE2">
            <w:pPr>
              <w:jc w:val="center"/>
              <w:rPr>
                <w:bCs/>
                <w:sz w:val="18"/>
                <w:szCs w:val="18"/>
                <w:lang w:eastAsia="en-US"/>
              </w:rPr>
            </w:pPr>
            <w:r w:rsidRPr="00A05495">
              <w:rPr>
                <w:bCs/>
                <w:sz w:val="18"/>
                <w:szCs w:val="18"/>
                <w:lang w:eastAsia="en-US"/>
              </w:rPr>
              <w:t>432 470,1</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374 459,2</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170 117,6</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4D5CE2">
            <w:pPr>
              <w:jc w:val="center"/>
              <w:rPr>
                <w:bCs/>
                <w:sz w:val="18"/>
                <w:szCs w:val="18"/>
                <w:lang w:eastAsia="en-US"/>
              </w:rPr>
            </w:pPr>
            <w:r w:rsidRPr="001357D1">
              <w:rPr>
                <w:bCs/>
                <w:sz w:val="18"/>
                <w:szCs w:val="18"/>
                <w:lang w:eastAsia="en-US"/>
              </w:rPr>
              <w:t>111 846,0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4D5CE2">
            <w:pPr>
              <w:jc w:val="center"/>
              <w:rPr>
                <w:bCs/>
                <w:sz w:val="18"/>
                <w:szCs w:val="18"/>
                <w:lang w:eastAsia="en-US"/>
              </w:rPr>
            </w:pPr>
            <w:r w:rsidRPr="001357D1">
              <w:rPr>
                <w:bCs/>
                <w:sz w:val="18"/>
                <w:szCs w:val="18"/>
                <w:lang w:eastAsia="en-US"/>
              </w:rPr>
              <w:t>111 846,0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1 200 738,8</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616983">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федерального бюджета:</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D01B80">
            <w:pPr>
              <w:jc w:val="center"/>
              <w:rPr>
                <w:sz w:val="18"/>
                <w:szCs w:val="18"/>
                <w:lang w:eastAsia="en-US"/>
              </w:rPr>
            </w:pPr>
            <w:r w:rsidRPr="00A05495">
              <w:rPr>
                <w:bCs/>
                <w:sz w:val="18"/>
                <w:szCs w:val="18"/>
                <w:lang w:eastAsia="en-US"/>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616983">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окружного бюджета:</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D01B80">
            <w:pPr>
              <w:jc w:val="center"/>
              <w:rPr>
                <w:bCs/>
                <w:sz w:val="18"/>
                <w:szCs w:val="18"/>
                <w:lang w:eastAsia="en-US"/>
              </w:rPr>
            </w:pPr>
            <w:r w:rsidRPr="00A05495">
              <w:rPr>
                <w:bCs/>
                <w:sz w:val="18"/>
                <w:szCs w:val="18"/>
                <w:lang w:eastAsia="en-US"/>
              </w:rPr>
              <w:t>419 496,0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304 769,3</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126 069,4</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211A6E" w:rsidRDefault="00C05DC1">
            <w:pPr>
              <w:jc w:val="center"/>
              <w:rPr>
                <w:sz w:val="18"/>
                <w:szCs w:val="18"/>
              </w:rPr>
            </w:pPr>
            <w:r w:rsidRPr="00211A6E">
              <w:rPr>
                <w:sz w:val="18"/>
                <w:szCs w:val="18"/>
              </w:rPr>
              <w:t>108 490,6</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211A6E" w:rsidRDefault="00C05DC1">
            <w:pPr>
              <w:jc w:val="center"/>
              <w:rPr>
                <w:sz w:val="18"/>
                <w:szCs w:val="18"/>
              </w:rPr>
            </w:pPr>
            <w:r w:rsidRPr="00211A6E">
              <w:rPr>
                <w:sz w:val="18"/>
                <w:szCs w:val="18"/>
              </w:rPr>
              <w:t>108 490,6</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1 067 315,8</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616983">
            <w:pPr>
              <w:widowControl w:val="0"/>
              <w:autoSpaceDE w:val="0"/>
              <w:autoSpaceDN w:val="0"/>
              <w:ind w:right="-80"/>
              <w:rPr>
                <w:sz w:val="18"/>
                <w:szCs w:val="18"/>
                <w:lang w:eastAsia="en-US"/>
              </w:rPr>
            </w:pPr>
            <w:r w:rsidRPr="001751C1">
              <w:rPr>
                <w:sz w:val="18"/>
                <w:szCs w:val="18"/>
                <w:lang w:eastAsia="en-US"/>
              </w:rPr>
              <w:t>местный бюджет</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24886" w:rsidRDefault="00C05DC1">
            <w:pPr>
              <w:jc w:val="center"/>
              <w:rPr>
                <w:sz w:val="18"/>
                <w:szCs w:val="18"/>
              </w:rPr>
            </w:pPr>
            <w:r w:rsidRPr="00A24886">
              <w:rPr>
                <w:sz w:val="18"/>
                <w:szCs w:val="18"/>
              </w:rPr>
              <w:t>12 974,1</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11 233,8</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5 103,5</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A24886" w:rsidRDefault="00C05DC1">
            <w:pPr>
              <w:jc w:val="center"/>
              <w:rPr>
                <w:sz w:val="18"/>
                <w:szCs w:val="18"/>
              </w:rPr>
            </w:pPr>
            <w:r w:rsidRPr="00A24886">
              <w:rPr>
                <w:sz w:val="18"/>
                <w:szCs w:val="18"/>
              </w:rPr>
              <w:t>3 355,4</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A24886" w:rsidRDefault="00C05DC1">
            <w:pPr>
              <w:jc w:val="center"/>
              <w:rPr>
                <w:sz w:val="18"/>
                <w:szCs w:val="18"/>
              </w:rPr>
            </w:pPr>
            <w:r w:rsidRPr="00A24886">
              <w:rPr>
                <w:sz w:val="18"/>
                <w:szCs w:val="18"/>
              </w:rPr>
              <w:t>3 355,4</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36 022,2</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616983">
            <w:pPr>
              <w:widowControl w:val="0"/>
              <w:autoSpaceDE w:val="0"/>
              <w:autoSpaceDN w:val="0"/>
              <w:ind w:right="-80"/>
              <w:rPr>
                <w:sz w:val="18"/>
                <w:szCs w:val="18"/>
                <w:lang w:eastAsia="en-US"/>
              </w:rPr>
            </w:pPr>
            <w:r w:rsidRPr="001751C1">
              <w:rPr>
                <w:sz w:val="18"/>
                <w:szCs w:val="18"/>
                <w:lang w:eastAsia="en-US"/>
              </w:rPr>
              <w:t>Иные источники</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D01B80">
            <w:pPr>
              <w:jc w:val="center"/>
              <w:rPr>
                <w:sz w:val="18"/>
                <w:szCs w:val="18"/>
                <w:lang w:eastAsia="en-US"/>
              </w:rPr>
            </w:pPr>
            <w:r w:rsidRPr="00A05495">
              <w:rPr>
                <w:bCs/>
                <w:sz w:val="18"/>
                <w:szCs w:val="18"/>
                <w:lang w:eastAsia="en-US"/>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58 456,1</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38 944,7</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97 400,8</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616983">
            <w:pPr>
              <w:widowControl w:val="0"/>
              <w:autoSpaceDE w:val="0"/>
              <w:autoSpaceDN w:val="0"/>
              <w:ind w:right="-80"/>
              <w:rPr>
                <w:sz w:val="18"/>
                <w:szCs w:val="18"/>
                <w:lang w:eastAsia="en-US"/>
              </w:rPr>
            </w:pPr>
            <w:r w:rsidRPr="001751C1">
              <w:rPr>
                <w:sz w:val="18"/>
                <w:szCs w:val="18"/>
                <w:lang w:eastAsia="en-US"/>
              </w:rPr>
              <w:t>Объем налоговых расходов (</w:t>
            </w:r>
            <w:proofErr w:type="spellStart"/>
            <w:r w:rsidRPr="001751C1">
              <w:rPr>
                <w:sz w:val="18"/>
                <w:szCs w:val="18"/>
                <w:lang w:eastAsia="en-US"/>
              </w:rPr>
              <w:t>справочно</w:t>
            </w:r>
            <w:proofErr w:type="spellEnd"/>
            <w:r w:rsidRPr="001751C1">
              <w:rPr>
                <w:sz w:val="18"/>
                <w:szCs w:val="18"/>
                <w:lang w:eastAsia="en-US"/>
              </w:rPr>
              <w:t>)</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D01B80">
            <w:pPr>
              <w:jc w:val="center"/>
              <w:rPr>
                <w:sz w:val="18"/>
                <w:szCs w:val="18"/>
                <w:lang w:eastAsia="en-US"/>
              </w:rPr>
            </w:pPr>
            <w:r w:rsidRPr="00A05495">
              <w:rPr>
                <w:bCs/>
                <w:sz w:val="18"/>
                <w:szCs w:val="18"/>
                <w:lang w:eastAsia="en-US"/>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9D2DF5">
            <w:pPr>
              <w:widowControl w:val="0"/>
              <w:autoSpaceDE w:val="0"/>
              <w:autoSpaceDN w:val="0"/>
              <w:ind w:right="-80"/>
              <w:rPr>
                <w:sz w:val="18"/>
                <w:szCs w:val="18"/>
                <w:lang w:eastAsia="en-US"/>
              </w:rPr>
            </w:pPr>
            <w:r w:rsidRPr="001751C1">
              <w:rPr>
                <w:sz w:val="18"/>
                <w:szCs w:val="18"/>
                <w:lang w:eastAsia="en-US"/>
              </w:rPr>
              <w:t>2.</w:t>
            </w:r>
            <w:r w:rsidRPr="001751C1">
              <w:t xml:space="preserve"> </w:t>
            </w:r>
            <w:r w:rsidRPr="001751C1">
              <w:rPr>
                <w:sz w:val="18"/>
                <w:szCs w:val="18"/>
              </w:rPr>
              <w:t>Региональный проект</w:t>
            </w:r>
            <w:r>
              <w:rPr>
                <w:sz w:val="18"/>
                <w:szCs w:val="18"/>
              </w:rPr>
              <w:t xml:space="preserve"> «</w:t>
            </w:r>
            <w:r w:rsidRPr="001751C1">
              <w:rPr>
                <w:sz w:val="18"/>
                <w:szCs w:val="18"/>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Pr>
                <w:sz w:val="18"/>
                <w:szCs w:val="18"/>
              </w:rPr>
              <w:t>»</w:t>
            </w:r>
            <w:r w:rsidRPr="001751C1">
              <w:rPr>
                <w:sz w:val="18"/>
                <w:szCs w:val="18"/>
              </w:rPr>
              <w:t>,</w:t>
            </w:r>
            <w:r w:rsidRPr="001751C1">
              <w:rPr>
                <w:sz w:val="18"/>
                <w:szCs w:val="18"/>
                <w:lang w:eastAsia="en-US"/>
              </w:rPr>
              <w:t xml:space="preserve"> (всего), в том числе:</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0A4768" w:rsidRDefault="00C05DC1">
            <w:pPr>
              <w:jc w:val="center"/>
              <w:rPr>
                <w:sz w:val="18"/>
                <w:szCs w:val="18"/>
              </w:rPr>
            </w:pPr>
            <w:r w:rsidRPr="000A4768">
              <w:rPr>
                <w:sz w:val="18"/>
                <w:szCs w:val="18"/>
              </w:rPr>
              <w:t>17 076,6</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27 336,3</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27 319,6</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27 183,6</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0A4768" w:rsidRDefault="00C05DC1">
            <w:pPr>
              <w:jc w:val="center"/>
              <w:rPr>
                <w:sz w:val="18"/>
                <w:szCs w:val="18"/>
              </w:rPr>
            </w:pPr>
            <w:r w:rsidRPr="000A4768">
              <w:rPr>
                <w:sz w:val="18"/>
                <w:szCs w:val="18"/>
              </w:rPr>
              <w:t>18 681,8</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0A4768" w:rsidRDefault="00C05DC1">
            <w:pPr>
              <w:jc w:val="center"/>
              <w:rPr>
                <w:sz w:val="18"/>
                <w:szCs w:val="18"/>
              </w:rPr>
            </w:pPr>
            <w:r w:rsidRPr="000A4768">
              <w:rPr>
                <w:sz w:val="18"/>
                <w:szCs w:val="18"/>
              </w:rPr>
              <w:t>18 681,8</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136 279,5</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FA278D">
            <w:pPr>
              <w:widowControl w:val="0"/>
              <w:autoSpaceDE w:val="0"/>
              <w:autoSpaceDN w:val="0"/>
              <w:ind w:right="-80"/>
              <w:rPr>
                <w:sz w:val="18"/>
                <w:szCs w:val="18"/>
                <w:lang w:eastAsia="en-US"/>
              </w:rPr>
            </w:pPr>
            <w:r w:rsidRPr="001751C1">
              <w:rPr>
                <w:sz w:val="18"/>
                <w:szCs w:val="18"/>
                <w:lang w:eastAsia="en-US"/>
              </w:rPr>
              <w:t>бюджет Кондинского района (всего), из них:</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0A4768" w:rsidRDefault="00C05DC1" w:rsidP="004D5CE2">
            <w:pPr>
              <w:jc w:val="center"/>
              <w:rPr>
                <w:sz w:val="18"/>
                <w:szCs w:val="18"/>
              </w:rPr>
            </w:pPr>
            <w:r w:rsidRPr="000A4768">
              <w:rPr>
                <w:sz w:val="18"/>
                <w:szCs w:val="18"/>
              </w:rPr>
              <w:t>17 076,6</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27 336,3</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27 319,6</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27 183,6</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0A4768" w:rsidRDefault="00C05DC1" w:rsidP="004D5CE2">
            <w:pPr>
              <w:jc w:val="center"/>
              <w:rPr>
                <w:sz w:val="18"/>
                <w:szCs w:val="18"/>
              </w:rPr>
            </w:pPr>
            <w:r w:rsidRPr="000A4768">
              <w:rPr>
                <w:sz w:val="18"/>
                <w:szCs w:val="18"/>
              </w:rPr>
              <w:t>18 681,8</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0A4768" w:rsidRDefault="00C05DC1" w:rsidP="004D5CE2">
            <w:pPr>
              <w:jc w:val="center"/>
              <w:rPr>
                <w:sz w:val="18"/>
                <w:szCs w:val="18"/>
              </w:rPr>
            </w:pPr>
            <w:r w:rsidRPr="000A4768">
              <w:rPr>
                <w:sz w:val="18"/>
                <w:szCs w:val="18"/>
              </w:rPr>
              <w:t>18 681,8</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136 279,5</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616983">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федерального бюджета:</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0A4768" w:rsidRDefault="00C05DC1">
            <w:pPr>
              <w:jc w:val="center"/>
              <w:rPr>
                <w:sz w:val="18"/>
                <w:szCs w:val="18"/>
              </w:rPr>
            </w:pPr>
            <w:r w:rsidRPr="000A4768">
              <w:rPr>
                <w:sz w:val="18"/>
                <w:szCs w:val="18"/>
              </w:rPr>
              <w:t>959,2</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921,7</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905,8</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776,6</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0A4768" w:rsidRDefault="00C05DC1">
            <w:pPr>
              <w:jc w:val="center"/>
              <w:rPr>
                <w:sz w:val="18"/>
                <w:szCs w:val="18"/>
              </w:rPr>
            </w:pPr>
            <w:r w:rsidRPr="000A4768">
              <w:rPr>
                <w:sz w:val="18"/>
                <w:szCs w:val="18"/>
              </w:rPr>
              <w:t>760,2</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0A4768" w:rsidRDefault="00C05DC1">
            <w:pPr>
              <w:jc w:val="center"/>
              <w:rPr>
                <w:sz w:val="18"/>
                <w:szCs w:val="18"/>
              </w:rPr>
            </w:pPr>
            <w:r w:rsidRPr="000A4768">
              <w:rPr>
                <w:sz w:val="18"/>
                <w:szCs w:val="18"/>
              </w:rPr>
              <w:t>760,2</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5 083,7</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FA278D">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окружного бюджета:</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0A4768" w:rsidRDefault="00C05DC1">
            <w:pPr>
              <w:jc w:val="center"/>
              <w:rPr>
                <w:sz w:val="18"/>
                <w:szCs w:val="18"/>
              </w:rPr>
            </w:pPr>
            <w:r w:rsidRPr="000A4768">
              <w:rPr>
                <w:sz w:val="18"/>
                <w:szCs w:val="18"/>
              </w:rPr>
              <w:t>15 263,6</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25 047,8</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25 047,8</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25 047,8</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0A4768" w:rsidRDefault="00C05DC1">
            <w:pPr>
              <w:jc w:val="center"/>
              <w:rPr>
                <w:sz w:val="18"/>
                <w:szCs w:val="18"/>
              </w:rPr>
            </w:pPr>
            <w:r w:rsidRPr="000A4768">
              <w:rPr>
                <w:sz w:val="18"/>
                <w:szCs w:val="18"/>
              </w:rPr>
              <w:t>16 987,5</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0A4768" w:rsidRDefault="00C05DC1">
            <w:pPr>
              <w:jc w:val="center"/>
              <w:rPr>
                <w:sz w:val="18"/>
                <w:szCs w:val="18"/>
              </w:rPr>
            </w:pPr>
            <w:r w:rsidRPr="000A4768">
              <w:rPr>
                <w:sz w:val="18"/>
                <w:szCs w:val="18"/>
              </w:rPr>
              <w:t>16 987,5</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124 381,9</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E97EC5">
            <w:pPr>
              <w:widowControl w:val="0"/>
              <w:autoSpaceDE w:val="0"/>
              <w:autoSpaceDN w:val="0"/>
              <w:ind w:right="-80"/>
              <w:rPr>
                <w:sz w:val="18"/>
                <w:szCs w:val="18"/>
                <w:lang w:eastAsia="en-US"/>
              </w:rPr>
            </w:pPr>
            <w:r w:rsidRPr="001751C1">
              <w:rPr>
                <w:sz w:val="18"/>
                <w:szCs w:val="18"/>
                <w:lang w:eastAsia="en-US"/>
              </w:rPr>
              <w:t>местный бюджет</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054D74" w:rsidRDefault="00C05DC1">
            <w:pPr>
              <w:jc w:val="center"/>
              <w:rPr>
                <w:sz w:val="18"/>
                <w:szCs w:val="18"/>
              </w:rPr>
            </w:pPr>
            <w:r w:rsidRPr="00054D74">
              <w:rPr>
                <w:sz w:val="18"/>
                <w:szCs w:val="18"/>
              </w:rPr>
              <w:t>853,8</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1 366,8</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1 366,0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1 359,2</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054D74" w:rsidRDefault="00C05DC1">
            <w:pPr>
              <w:jc w:val="center"/>
              <w:rPr>
                <w:sz w:val="18"/>
                <w:szCs w:val="18"/>
              </w:rPr>
            </w:pPr>
            <w:r w:rsidRPr="00054D74">
              <w:rPr>
                <w:sz w:val="18"/>
                <w:szCs w:val="18"/>
              </w:rPr>
              <w:t>934,1</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054D74" w:rsidRDefault="00C05DC1">
            <w:pPr>
              <w:jc w:val="center"/>
              <w:rPr>
                <w:sz w:val="18"/>
                <w:szCs w:val="18"/>
              </w:rPr>
            </w:pPr>
            <w:r w:rsidRPr="00054D74">
              <w:rPr>
                <w:sz w:val="18"/>
                <w:szCs w:val="18"/>
              </w:rPr>
              <w:t>934,1</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6 814,0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616983">
            <w:pPr>
              <w:widowControl w:val="0"/>
              <w:autoSpaceDE w:val="0"/>
              <w:autoSpaceDN w:val="0"/>
              <w:ind w:right="-80"/>
              <w:rPr>
                <w:sz w:val="18"/>
                <w:szCs w:val="18"/>
                <w:lang w:eastAsia="en-US"/>
              </w:rPr>
            </w:pPr>
            <w:r w:rsidRPr="001751C1">
              <w:rPr>
                <w:sz w:val="18"/>
                <w:szCs w:val="18"/>
                <w:lang w:eastAsia="en-US"/>
              </w:rPr>
              <w:t>Иные источники</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D01B80">
            <w:pPr>
              <w:jc w:val="center"/>
              <w:rPr>
                <w:sz w:val="18"/>
                <w:szCs w:val="18"/>
                <w:lang w:eastAsia="en-US"/>
              </w:rPr>
            </w:pPr>
            <w:r w:rsidRPr="00A05495">
              <w:rPr>
                <w:bCs/>
                <w:sz w:val="18"/>
                <w:szCs w:val="18"/>
                <w:lang w:eastAsia="en-US"/>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616983">
            <w:pPr>
              <w:widowControl w:val="0"/>
              <w:autoSpaceDE w:val="0"/>
              <w:autoSpaceDN w:val="0"/>
              <w:ind w:right="-80"/>
              <w:rPr>
                <w:sz w:val="18"/>
                <w:szCs w:val="18"/>
                <w:lang w:eastAsia="en-US"/>
              </w:rPr>
            </w:pPr>
            <w:r w:rsidRPr="001751C1">
              <w:rPr>
                <w:sz w:val="18"/>
                <w:szCs w:val="18"/>
                <w:lang w:eastAsia="en-US"/>
              </w:rPr>
              <w:t>Объем налоговых расходов (</w:t>
            </w:r>
            <w:proofErr w:type="spellStart"/>
            <w:r w:rsidRPr="001751C1">
              <w:rPr>
                <w:sz w:val="18"/>
                <w:szCs w:val="18"/>
                <w:lang w:eastAsia="en-US"/>
              </w:rPr>
              <w:t>справочно</w:t>
            </w:r>
            <w:proofErr w:type="spellEnd"/>
            <w:r w:rsidRPr="001751C1">
              <w:rPr>
                <w:sz w:val="18"/>
                <w:szCs w:val="18"/>
                <w:lang w:eastAsia="en-US"/>
              </w:rPr>
              <w:t>)</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D01B80">
            <w:pPr>
              <w:jc w:val="center"/>
              <w:rPr>
                <w:sz w:val="18"/>
                <w:szCs w:val="18"/>
                <w:lang w:eastAsia="en-US"/>
              </w:rPr>
            </w:pPr>
            <w:r w:rsidRPr="00A05495">
              <w:rPr>
                <w:bCs/>
                <w:sz w:val="18"/>
                <w:szCs w:val="18"/>
                <w:lang w:eastAsia="en-US"/>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194B1C">
            <w:pPr>
              <w:autoSpaceDE w:val="0"/>
              <w:autoSpaceDN w:val="0"/>
              <w:adjustRightInd w:val="0"/>
              <w:jc w:val="both"/>
              <w:rPr>
                <w:sz w:val="18"/>
                <w:szCs w:val="18"/>
                <w:lang w:eastAsia="en-US"/>
              </w:rPr>
            </w:pPr>
            <w:r w:rsidRPr="001751C1">
              <w:rPr>
                <w:sz w:val="18"/>
                <w:szCs w:val="18"/>
                <w:lang w:eastAsia="en-US"/>
              </w:rPr>
              <w:t>3.</w:t>
            </w:r>
            <w:r w:rsidRPr="001751C1">
              <w:rPr>
                <w:sz w:val="18"/>
                <w:szCs w:val="18"/>
              </w:rPr>
              <w:t xml:space="preserve"> </w:t>
            </w:r>
            <w:r w:rsidRPr="004A4563">
              <w:rPr>
                <w:sz w:val="18"/>
                <w:szCs w:val="18"/>
              </w:rPr>
              <w:t>Комплекс процессных мероприятий</w:t>
            </w:r>
            <w:r w:rsidRPr="001751C1">
              <w:rPr>
                <w:sz w:val="18"/>
                <w:szCs w:val="18"/>
              </w:rPr>
              <w:t xml:space="preserve"> «Реализация полномочий в области строительства и жилищных отношений»</w:t>
            </w:r>
            <w:r w:rsidRPr="001751C1">
              <w:rPr>
                <w:sz w:val="18"/>
                <w:szCs w:val="18"/>
                <w:lang w:eastAsia="en-US"/>
              </w:rPr>
              <w:t xml:space="preserve"> (всего), в том числе:</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3B0972" w:rsidRDefault="00C05DC1">
            <w:pPr>
              <w:jc w:val="center"/>
              <w:rPr>
                <w:sz w:val="18"/>
                <w:szCs w:val="18"/>
              </w:rPr>
            </w:pPr>
            <w:r w:rsidRPr="003B0972">
              <w:rPr>
                <w:sz w:val="18"/>
                <w:szCs w:val="18"/>
              </w:rPr>
              <w:t>35 916,5</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34 747,3</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36 765,5</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36 765,5</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3B0972" w:rsidRDefault="00C05DC1">
            <w:pPr>
              <w:jc w:val="center"/>
              <w:rPr>
                <w:sz w:val="18"/>
                <w:szCs w:val="18"/>
              </w:rPr>
            </w:pPr>
            <w:r w:rsidRPr="003B0972">
              <w:rPr>
                <w:sz w:val="18"/>
                <w:szCs w:val="18"/>
              </w:rPr>
              <w:t>35 916,5</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3B0972" w:rsidRDefault="00C05DC1">
            <w:pPr>
              <w:jc w:val="center"/>
              <w:rPr>
                <w:sz w:val="18"/>
                <w:szCs w:val="18"/>
              </w:rPr>
            </w:pPr>
            <w:r w:rsidRPr="003B0972">
              <w:rPr>
                <w:sz w:val="18"/>
                <w:szCs w:val="18"/>
              </w:rPr>
              <w:t>35 916,5</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216 027,8</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194B1C">
            <w:pPr>
              <w:widowControl w:val="0"/>
              <w:autoSpaceDE w:val="0"/>
              <w:autoSpaceDN w:val="0"/>
              <w:ind w:right="-80"/>
              <w:rPr>
                <w:sz w:val="18"/>
                <w:szCs w:val="18"/>
                <w:lang w:eastAsia="en-US"/>
              </w:rPr>
            </w:pPr>
            <w:r w:rsidRPr="001751C1">
              <w:rPr>
                <w:sz w:val="18"/>
                <w:szCs w:val="18"/>
                <w:lang w:eastAsia="en-US"/>
              </w:rPr>
              <w:t>бюджет Кондинского района (всего), из них:</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3B0972" w:rsidRDefault="00C05DC1" w:rsidP="004D5CE2">
            <w:pPr>
              <w:jc w:val="center"/>
              <w:rPr>
                <w:sz w:val="18"/>
                <w:szCs w:val="18"/>
              </w:rPr>
            </w:pPr>
            <w:r w:rsidRPr="003B0972">
              <w:rPr>
                <w:sz w:val="18"/>
                <w:szCs w:val="18"/>
              </w:rPr>
              <w:t>35 916,5</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34 747,3</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36 765,5</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36 765,5</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3B0972" w:rsidRDefault="00C05DC1" w:rsidP="004D5CE2">
            <w:pPr>
              <w:jc w:val="center"/>
              <w:rPr>
                <w:sz w:val="18"/>
                <w:szCs w:val="18"/>
              </w:rPr>
            </w:pPr>
            <w:r w:rsidRPr="003B0972">
              <w:rPr>
                <w:sz w:val="18"/>
                <w:szCs w:val="18"/>
              </w:rPr>
              <w:t>35 916,5</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3B0972" w:rsidRDefault="00C05DC1" w:rsidP="004D5CE2">
            <w:pPr>
              <w:jc w:val="center"/>
              <w:rPr>
                <w:sz w:val="18"/>
                <w:szCs w:val="18"/>
              </w:rPr>
            </w:pPr>
            <w:r w:rsidRPr="003B0972">
              <w:rPr>
                <w:sz w:val="18"/>
                <w:szCs w:val="18"/>
              </w:rPr>
              <w:t>35 916,5</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216 027,8</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616983">
            <w:pPr>
              <w:widowControl w:val="0"/>
              <w:autoSpaceDE w:val="0"/>
              <w:autoSpaceDN w:val="0"/>
              <w:ind w:right="-80"/>
              <w:rPr>
                <w:sz w:val="18"/>
                <w:szCs w:val="18"/>
                <w:lang w:eastAsia="en-US"/>
              </w:rPr>
            </w:pPr>
            <w:r w:rsidRPr="001751C1">
              <w:rPr>
                <w:sz w:val="18"/>
                <w:szCs w:val="18"/>
                <w:lang w:eastAsia="en-US"/>
              </w:rPr>
              <w:lastRenderedPageBreak/>
              <w:t>в том числе межбюджетные трансферты из федерального бюджета:</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D01B80">
            <w:pPr>
              <w:jc w:val="center"/>
              <w:rPr>
                <w:sz w:val="18"/>
                <w:szCs w:val="18"/>
                <w:lang w:eastAsia="en-US"/>
              </w:rPr>
            </w:pPr>
            <w:r w:rsidRPr="00A05495">
              <w:rPr>
                <w:bCs/>
                <w:sz w:val="18"/>
                <w:szCs w:val="18"/>
                <w:lang w:eastAsia="en-US"/>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194B1C">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окружного бюджета:</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3B0972" w:rsidRDefault="00C05DC1">
            <w:pPr>
              <w:jc w:val="center"/>
              <w:rPr>
                <w:sz w:val="18"/>
                <w:szCs w:val="18"/>
              </w:rPr>
            </w:pPr>
            <w:r w:rsidRPr="003B0972">
              <w:rPr>
                <w:sz w:val="18"/>
                <w:szCs w:val="18"/>
              </w:rPr>
              <w:t>34 839,0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33 704,9</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35 662,5</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35 662,5</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3B0972" w:rsidRDefault="00C05DC1">
            <w:pPr>
              <w:jc w:val="center"/>
              <w:rPr>
                <w:sz w:val="18"/>
                <w:szCs w:val="18"/>
              </w:rPr>
            </w:pPr>
            <w:r w:rsidRPr="003B0972">
              <w:rPr>
                <w:sz w:val="18"/>
                <w:szCs w:val="18"/>
              </w:rPr>
              <w:t>34 839,0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3B0972" w:rsidRDefault="00C05DC1">
            <w:pPr>
              <w:jc w:val="center"/>
              <w:rPr>
                <w:sz w:val="18"/>
                <w:szCs w:val="18"/>
              </w:rPr>
            </w:pPr>
            <w:r w:rsidRPr="003B0972">
              <w:rPr>
                <w:sz w:val="18"/>
                <w:szCs w:val="18"/>
              </w:rPr>
              <w:t>34 839,0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209 546,9</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194B1C">
            <w:pPr>
              <w:widowControl w:val="0"/>
              <w:autoSpaceDE w:val="0"/>
              <w:autoSpaceDN w:val="0"/>
              <w:ind w:right="-80"/>
              <w:rPr>
                <w:sz w:val="18"/>
                <w:szCs w:val="18"/>
                <w:lang w:eastAsia="en-US"/>
              </w:rPr>
            </w:pPr>
            <w:r w:rsidRPr="001751C1">
              <w:rPr>
                <w:sz w:val="18"/>
                <w:szCs w:val="18"/>
                <w:lang w:eastAsia="en-US"/>
              </w:rPr>
              <w:t>местный бюджет</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5A7988" w:rsidRDefault="00C05DC1">
            <w:pPr>
              <w:jc w:val="center"/>
              <w:rPr>
                <w:sz w:val="18"/>
                <w:szCs w:val="18"/>
              </w:rPr>
            </w:pPr>
            <w:r w:rsidRPr="005A7988">
              <w:rPr>
                <w:sz w:val="18"/>
                <w:szCs w:val="18"/>
              </w:rPr>
              <w:t>1 077,5</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1 042,4</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1 103,0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1 103,0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5A7988" w:rsidRDefault="00C05DC1">
            <w:pPr>
              <w:jc w:val="center"/>
              <w:rPr>
                <w:sz w:val="18"/>
                <w:szCs w:val="18"/>
              </w:rPr>
            </w:pPr>
            <w:r w:rsidRPr="005A7988">
              <w:rPr>
                <w:sz w:val="18"/>
                <w:szCs w:val="18"/>
              </w:rPr>
              <w:t>1 077,5</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5A7988" w:rsidRDefault="00C05DC1">
            <w:pPr>
              <w:jc w:val="center"/>
              <w:rPr>
                <w:sz w:val="18"/>
                <w:szCs w:val="18"/>
              </w:rPr>
            </w:pPr>
            <w:r w:rsidRPr="005A7988">
              <w:rPr>
                <w:sz w:val="18"/>
                <w:szCs w:val="18"/>
              </w:rPr>
              <w:t>1 077,5</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6 480,9</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616983">
            <w:pPr>
              <w:widowControl w:val="0"/>
              <w:autoSpaceDE w:val="0"/>
              <w:autoSpaceDN w:val="0"/>
              <w:ind w:right="-80"/>
              <w:rPr>
                <w:sz w:val="18"/>
                <w:szCs w:val="18"/>
                <w:lang w:eastAsia="en-US"/>
              </w:rPr>
            </w:pPr>
            <w:r w:rsidRPr="001751C1">
              <w:rPr>
                <w:sz w:val="18"/>
                <w:szCs w:val="18"/>
                <w:lang w:eastAsia="en-US"/>
              </w:rPr>
              <w:t>Иные источники</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D01B80">
            <w:pPr>
              <w:jc w:val="center"/>
              <w:rPr>
                <w:sz w:val="18"/>
                <w:szCs w:val="18"/>
                <w:lang w:eastAsia="en-US"/>
              </w:rPr>
            </w:pPr>
            <w:r w:rsidRPr="00A05495">
              <w:rPr>
                <w:bCs/>
                <w:sz w:val="18"/>
                <w:szCs w:val="18"/>
                <w:lang w:eastAsia="en-US"/>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616983">
            <w:pPr>
              <w:widowControl w:val="0"/>
              <w:autoSpaceDE w:val="0"/>
              <w:autoSpaceDN w:val="0"/>
              <w:ind w:right="-80"/>
              <w:rPr>
                <w:sz w:val="18"/>
                <w:szCs w:val="18"/>
                <w:lang w:eastAsia="en-US"/>
              </w:rPr>
            </w:pPr>
            <w:r w:rsidRPr="001751C1">
              <w:rPr>
                <w:sz w:val="18"/>
                <w:szCs w:val="18"/>
                <w:lang w:eastAsia="en-US"/>
              </w:rPr>
              <w:t>Объем налоговых расходов (</w:t>
            </w:r>
            <w:proofErr w:type="spellStart"/>
            <w:r w:rsidRPr="001751C1">
              <w:rPr>
                <w:sz w:val="18"/>
                <w:szCs w:val="18"/>
                <w:lang w:eastAsia="en-US"/>
              </w:rPr>
              <w:t>справочно</w:t>
            </w:r>
            <w:proofErr w:type="spellEnd"/>
            <w:r w:rsidRPr="001751C1">
              <w:rPr>
                <w:sz w:val="18"/>
                <w:szCs w:val="18"/>
                <w:lang w:eastAsia="en-US"/>
              </w:rPr>
              <w:t>)</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05495" w:rsidRDefault="00C05DC1" w:rsidP="00D01B80">
            <w:pPr>
              <w:jc w:val="center"/>
              <w:rPr>
                <w:sz w:val="18"/>
                <w:szCs w:val="18"/>
                <w:lang w:eastAsia="en-US"/>
              </w:rPr>
            </w:pPr>
            <w:r w:rsidRPr="00A05495">
              <w:rPr>
                <w:bCs/>
                <w:sz w:val="18"/>
                <w:szCs w:val="18"/>
                <w:lang w:eastAsia="en-US"/>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1357D1" w:rsidRDefault="00C05DC1" w:rsidP="00D01B80">
            <w:pPr>
              <w:jc w:val="center"/>
              <w:rPr>
                <w:sz w:val="18"/>
                <w:szCs w:val="18"/>
                <w:lang w:eastAsia="en-US"/>
              </w:rPr>
            </w:pPr>
            <w:r w:rsidRPr="001357D1">
              <w:rPr>
                <w:bCs/>
                <w:sz w:val="18"/>
                <w:szCs w:val="18"/>
                <w:lang w:eastAsia="en-US"/>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DE4136" w:rsidRDefault="00C05DC1" w:rsidP="00E875FC">
            <w:pPr>
              <w:widowControl w:val="0"/>
              <w:autoSpaceDE w:val="0"/>
              <w:autoSpaceDN w:val="0"/>
              <w:ind w:right="-80"/>
              <w:rPr>
                <w:sz w:val="18"/>
                <w:szCs w:val="18"/>
                <w:lang w:eastAsia="en-US"/>
              </w:rPr>
            </w:pPr>
            <w:r w:rsidRPr="00DE4136">
              <w:rPr>
                <w:sz w:val="18"/>
                <w:szCs w:val="18"/>
                <w:lang w:eastAsia="en-US"/>
              </w:rPr>
              <w:t xml:space="preserve">4. </w:t>
            </w:r>
            <w:r w:rsidRPr="007A33AA">
              <w:rPr>
                <w:sz w:val="18"/>
                <w:szCs w:val="18"/>
              </w:rPr>
              <w:t>Комплекс процессных мероприятий</w:t>
            </w:r>
            <w:r w:rsidRPr="00DE4136">
              <w:rPr>
                <w:sz w:val="18"/>
                <w:szCs w:val="18"/>
              </w:rPr>
              <w:t xml:space="preserve"> «Обеспечение деятельности муниципальных и подведомственных учреждений»,</w:t>
            </w:r>
            <w:r w:rsidRPr="00DE4136">
              <w:rPr>
                <w:sz w:val="18"/>
                <w:szCs w:val="18"/>
                <w:lang w:eastAsia="en-US"/>
              </w:rPr>
              <w:t xml:space="preserve"> (всего), в том числе:</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pPr>
              <w:jc w:val="center"/>
              <w:rPr>
                <w:bCs/>
                <w:color w:val="1F3864" w:themeColor="accent5" w:themeShade="80"/>
                <w:sz w:val="18"/>
                <w:szCs w:val="18"/>
              </w:rPr>
            </w:pPr>
            <w:r w:rsidRPr="00E87B0B">
              <w:rPr>
                <w:bCs/>
                <w:color w:val="1F3864" w:themeColor="accent5" w:themeShade="80"/>
                <w:sz w:val="18"/>
                <w:szCs w:val="18"/>
              </w:rPr>
              <w:t>25 517,3</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29 628,6</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31 166,0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31 166,0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pPr>
              <w:jc w:val="center"/>
              <w:rPr>
                <w:bCs/>
                <w:color w:val="1F3864" w:themeColor="accent5" w:themeShade="80"/>
                <w:sz w:val="18"/>
                <w:szCs w:val="18"/>
              </w:rPr>
            </w:pPr>
            <w:r w:rsidRPr="00E87B0B">
              <w:rPr>
                <w:bCs/>
                <w:color w:val="1F3864" w:themeColor="accent5" w:themeShade="80"/>
                <w:sz w:val="18"/>
                <w:szCs w:val="18"/>
              </w:rPr>
              <w:t>24 635,3</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pPr>
              <w:jc w:val="center"/>
              <w:rPr>
                <w:bCs/>
                <w:color w:val="1F3864" w:themeColor="accent5" w:themeShade="80"/>
                <w:sz w:val="18"/>
                <w:szCs w:val="18"/>
              </w:rPr>
            </w:pPr>
            <w:r w:rsidRPr="00E87B0B">
              <w:rPr>
                <w:bCs/>
                <w:color w:val="1F3864" w:themeColor="accent5" w:themeShade="80"/>
                <w:sz w:val="18"/>
                <w:szCs w:val="18"/>
              </w:rPr>
              <w:t>24 635,3</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bCs/>
                <w:sz w:val="20"/>
                <w:szCs w:val="20"/>
              </w:rPr>
            </w:pPr>
            <w:r w:rsidRPr="00C05DC1">
              <w:rPr>
                <w:bCs/>
                <w:sz w:val="20"/>
                <w:szCs w:val="20"/>
              </w:rPr>
              <w:t>166 748,5</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DE4136" w:rsidRDefault="00C05DC1" w:rsidP="00E875FC">
            <w:pPr>
              <w:widowControl w:val="0"/>
              <w:autoSpaceDE w:val="0"/>
              <w:autoSpaceDN w:val="0"/>
              <w:ind w:right="-80"/>
              <w:rPr>
                <w:sz w:val="18"/>
                <w:szCs w:val="18"/>
                <w:lang w:eastAsia="en-US"/>
              </w:rPr>
            </w:pPr>
            <w:r w:rsidRPr="00DE4136">
              <w:rPr>
                <w:sz w:val="18"/>
                <w:szCs w:val="18"/>
                <w:lang w:eastAsia="en-US"/>
              </w:rPr>
              <w:t>бюджет Кондинского района (всего), из них:</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pPr>
              <w:jc w:val="center"/>
              <w:rPr>
                <w:bCs/>
                <w:color w:val="1F3864" w:themeColor="accent5" w:themeShade="80"/>
                <w:sz w:val="18"/>
                <w:szCs w:val="18"/>
              </w:rPr>
            </w:pPr>
            <w:r w:rsidRPr="00E87B0B">
              <w:rPr>
                <w:bCs/>
                <w:color w:val="1F3864" w:themeColor="accent5" w:themeShade="80"/>
                <w:sz w:val="18"/>
                <w:szCs w:val="18"/>
              </w:rPr>
              <w:t>25 517,3</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29 628,6</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31 166,0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31 166,0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pPr>
              <w:jc w:val="center"/>
              <w:rPr>
                <w:bCs/>
                <w:color w:val="1F3864" w:themeColor="accent5" w:themeShade="80"/>
                <w:sz w:val="18"/>
                <w:szCs w:val="18"/>
              </w:rPr>
            </w:pPr>
            <w:r w:rsidRPr="00E87B0B">
              <w:rPr>
                <w:bCs/>
                <w:color w:val="1F3864" w:themeColor="accent5" w:themeShade="80"/>
                <w:sz w:val="18"/>
                <w:szCs w:val="18"/>
              </w:rPr>
              <w:t>24 635,3</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pPr>
              <w:jc w:val="center"/>
              <w:rPr>
                <w:bCs/>
                <w:color w:val="1F3864" w:themeColor="accent5" w:themeShade="80"/>
                <w:sz w:val="18"/>
                <w:szCs w:val="18"/>
              </w:rPr>
            </w:pPr>
            <w:r w:rsidRPr="00E87B0B">
              <w:rPr>
                <w:bCs/>
                <w:color w:val="1F3864" w:themeColor="accent5" w:themeShade="80"/>
                <w:sz w:val="18"/>
                <w:szCs w:val="18"/>
              </w:rPr>
              <w:t>24 635,3</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bCs/>
                <w:sz w:val="20"/>
                <w:szCs w:val="20"/>
              </w:rPr>
            </w:pPr>
            <w:r w:rsidRPr="00C05DC1">
              <w:rPr>
                <w:bCs/>
                <w:sz w:val="20"/>
                <w:szCs w:val="20"/>
              </w:rPr>
              <w:t>166 748,5</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DE4136" w:rsidRDefault="00C05DC1" w:rsidP="00616983">
            <w:pPr>
              <w:widowControl w:val="0"/>
              <w:autoSpaceDE w:val="0"/>
              <w:autoSpaceDN w:val="0"/>
              <w:ind w:right="-80"/>
              <w:rPr>
                <w:sz w:val="18"/>
                <w:szCs w:val="18"/>
                <w:lang w:eastAsia="en-US"/>
              </w:rPr>
            </w:pPr>
            <w:r w:rsidRPr="00DE4136">
              <w:rPr>
                <w:sz w:val="18"/>
                <w:szCs w:val="18"/>
                <w:lang w:eastAsia="en-US"/>
              </w:rPr>
              <w:t>в том числе межбюджетные трансферты из федерального бюджета:</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rsidP="00D01B80">
            <w:pPr>
              <w:jc w:val="center"/>
              <w:rPr>
                <w:color w:val="1F3864" w:themeColor="accent5" w:themeShade="80"/>
                <w:sz w:val="18"/>
                <w:szCs w:val="18"/>
                <w:lang w:eastAsia="en-US"/>
              </w:rPr>
            </w:pPr>
            <w:r w:rsidRPr="00E87B0B">
              <w:rPr>
                <w:bCs/>
                <w:color w:val="1F3864" w:themeColor="accent5" w:themeShade="80"/>
                <w:sz w:val="18"/>
                <w:szCs w:val="18"/>
                <w:lang w:eastAsia="en-US"/>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rsidP="00D01B80">
            <w:pPr>
              <w:jc w:val="center"/>
              <w:rPr>
                <w:color w:val="1F3864" w:themeColor="accent5" w:themeShade="80"/>
                <w:sz w:val="18"/>
                <w:szCs w:val="18"/>
                <w:lang w:eastAsia="en-US"/>
              </w:rPr>
            </w:pPr>
            <w:r w:rsidRPr="00E87B0B">
              <w:rPr>
                <w:bCs/>
                <w:color w:val="1F3864" w:themeColor="accent5" w:themeShade="80"/>
                <w:sz w:val="18"/>
                <w:szCs w:val="18"/>
                <w:lang w:eastAsia="en-US"/>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rsidP="00D01B80">
            <w:pPr>
              <w:jc w:val="center"/>
              <w:rPr>
                <w:color w:val="1F3864" w:themeColor="accent5" w:themeShade="80"/>
                <w:sz w:val="18"/>
                <w:szCs w:val="18"/>
                <w:lang w:eastAsia="en-US"/>
              </w:rPr>
            </w:pPr>
            <w:r w:rsidRPr="00E87B0B">
              <w:rPr>
                <w:bCs/>
                <w:color w:val="1F3864" w:themeColor="accent5" w:themeShade="80"/>
                <w:sz w:val="18"/>
                <w:szCs w:val="18"/>
                <w:lang w:eastAsia="en-US"/>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bCs/>
                <w:sz w:val="20"/>
                <w:szCs w:val="20"/>
              </w:rPr>
            </w:pPr>
            <w:r w:rsidRPr="00C05DC1">
              <w:rPr>
                <w:bCs/>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DE4136" w:rsidRDefault="00C05DC1" w:rsidP="00616983">
            <w:pPr>
              <w:widowControl w:val="0"/>
              <w:autoSpaceDE w:val="0"/>
              <w:autoSpaceDN w:val="0"/>
              <w:ind w:right="-80"/>
              <w:rPr>
                <w:sz w:val="18"/>
                <w:szCs w:val="18"/>
                <w:lang w:eastAsia="en-US"/>
              </w:rPr>
            </w:pPr>
            <w:r w:rsidRPr="00DE4136">
              <w:rPr>
                <w:sz w:val="18"/>
                <w:szCs w:val="18"/>
                <w:lang w:eastAsia="en-US"/>
              </w:rPr>
              <w:t>в том числе межбюджетные трансферты из окружного бюджета:</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rsidP="00D01B80">
            <w:pPr>
              <w:jc w:val="center"/>
              <w:rPr>
                <w:color w:val="1F3864" w:themeColor="accent5" w:themeShade="80"/>
                <w:sz w:val="18"/>
                <w:szCs w:val="18"/>
                <w:lang w:eastAsia="en-US"/>
              </w:rPr>
            </w:pPr>
            <w:r w:rsidRPr="00E87B0B">
              <w:rPr>
                <w:bCs/>
                <w:color w:val="1F3864" w:themeColor="accent5" w:themeShade="80"/>
                <w:sz w:val="18"/>
                <w:szCs w:val="18"/>
                <w:lang w:eastAsia="en-US"/>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rsidP="00D01B80">
            <w:pPr>
              <w:jc w:val="center"/>
              <w:rPr>
                <w:color w:val="1F3864" w:themeColor="accent5" w:themeShade="80"/>
                <w:sz w:val="18"/>
                <w:szCs w:val="18"/>
                <w:lang w:eastAsia="en-US"/>
              </w:rPr>
            </w:pPr>
            <w:r w:rsidRPr="00E87B0B">
              <w:rPr>
                <w:bCs/>
                <w:color w:val="1F3864" w:themeColor="accent5" w:themeShade="80"/>
                <w:sz w:val="18"/>
                <w:szCs w:val="18"/>
                <w:lang w:eastAsia="en-US"/>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rsidP="00D01B80">
            <w:pPr>
              <w:jc w:val="center"/>
              <w:rPr>
                <w:color w:val="1F3864" w:themeColor="accent5" w:themeShade="80"/>
                <w:sz w:val="18"/>
                <w:szCs w:val="18"/>
                <w:lang w:eastAsia="en-US"/>
              </w:rPr>
            </w:pPr>
            <w:r w:rsidRPr="00E87B0B">
              <w:rPr>
                <w:bCs/>
                <w:color w:val="1F3864" w:themeColor="accent5" w:themeShade="80"/>
                <w:sz w:val="18"/>
                <w:szCs w:val="18"/>
                <w:lang w:eastAsia="en-US"/>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bCs/>
                <w:sz w:val="20"/>
                <w:szCs w:val="20"/>
              </w:rPr>
            </w:pPr>
            <w:r w:rsidRPr="00C05DC1">
              <w:rPr>
                <w:bCs/>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DE4136" w:rsidRDefault="00C05DC1" w:rsidP="00E875FC">
            <w:pPr>
              <w:widowControl w:val="0"/>
              <w:autoSpaceDE w:val="0"/>
              <w:autoSpaceDN w:val="0"/>
              <w:ind w:right="-80"/>
              <w:rPr>
                <w:sz w:val="18"/>
                <w:szCs w:val="18"/>
                <w:lang w:eastAsia="en-US"/>
              </w:rPr>
            </w:pPr>
            <w:r w:rsidRPr="00DE4136">
              <w:rPr>
                <w:sz w:val="18"/>
                <w:szCs w:val="18"/>
                <w:lang w:eastAsia="en-US"/>
              </w:rPr>
              <w:t>местный бюджет</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pPr>
              <w:jc w:val="center"/>
              <w:rPr>
                <w:bCs/>
                <w:color w:val="1F3864" w:themeColor="accent5" w:themeShade="80"/>
                <w:sz w:val="18"/>
                <w:szCs w:val="18"/>
              </w:rPr>
            </w:pPr>
            <w:r w:rsidRPr="00E87B0B">
              <w:rPr>
                <w:bCs/>
                <w:color w:val="1F3864" w:themeColor="accent5" w:themeShade="80"/>
                <w:sz w:val="18"/>
                <w:szCs w:val="18"/>
              </w:rPr>
              <w:t>25 517,3</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29 628,6</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31 166,0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31 166,0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pPr>
              <w:jc w:val="center"/>
              <w:rPr>
                <w:bCs/>
                <w:color w:val="1F3864" w:themeColor="accent5" w:themeShade="80"/>
                <w:sz w:val="18"/>
                <w:szCs w:val="18"/>
              </w:rPr>
            </w:pPr>
            <w:r w:rsidRPr="00E87B0B">
              <w:rPr>
                <w:bCs/>
                <w:color w:val="1F3864" w:themeColor="accent5" w:themeShade="80"/>
                <w:sz w:val="18"/>
                <w:szCs w:val="18"/>
              </w:rPr>
              <w:t>24 635,3</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pPr>
              <w:jc w:val="center"/>
              <w:rPr>
                <w:bCs/>
                <w:color w:val="1F3864" w:themeColor="accent5" w:themeShade="80"/>
                <w:sz w:val="18"/>
                <w:szCs w:val="18"/>
              </w:rPr>
            </w:pPr>
            <w:r w:rsidRPr="00E87B0B">
              <w:rPr>
                <w:bCs/>
                <w:color w:val="1F3864" w:themeColor="accent5" w:themeShade="80"/>
                <w:sz w:val="18"/>
                <w:szCs w:val="18"/>
              </w:rPr>
              <w:t>24 635,3</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bCs/>
                <w:sz w:val="20"/>
                <w:szCs w:val="20"/>
              </w:rPr>
            </w:pPr>
            <w:r w:rsidRPr="00C05DC1">
              <w:rPr>
                <w:bCs/>
                <w:sz w:val="20"/>
                <w:szCs w:val="20"/>
              </w:rPr>
              <w:t>166 748,5</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DE4136" w:rsidRDefault="00C05DC1" w:rsidP="00616983">
            <w:pPr>
              <w:widowControl w:val="0"/>
              <w:autoSpaceDE w:val="0"/>
              <w:autoSpaceDN w:val="0"/>
              <w:ind w:right="-80"/>
              <w:rPr>
                <w:sz w:val="18"/>
                <w:szCs w:val="18"/>
                <w:lang w:eastAsia="en-US"/>
              </w:rPr>
            </w:pPr>
            <w:r w:rsidRPr="00DE4136">
              <w:rPr>
                <w:sz w:val="18"/>
                <w:szCs w:val="18"/>
                <w:lang w:eastAsia="en-US"/>
              </w:rPr>
              <w:t>Иные источники</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rsidP="00D01B80">
            <w:pPr>
              <w:jc w:val="center"/>
              <w:rPr>
                <w:color w:val="1F3864" w:themeColor="accent5" w:themeShade="80"/>
                <w:sz w:val="18"/>
                <w:szCs w:val="18"/>
                <w:lang w:eastAsia="en-US"/>
              </w:rPr>
            </w:pPr>
            <w:r w:rsidRPr="00E87B0B">
              <w:rPr>
                <w:bCs/>
                <w:color w:val="1F3864" w:themeColor="accent5" w:themeShade="80"/>
                <w:sz w:val="18"/>
                <w:szCs w:val="18"/>
                <w:lang w:eastAsia="en-US"/>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rsidP="00D01B80">
            <w:pPr>
              <w:jc w:val="center"/>
              <w:rPr>
                <w:color w:val="1F3864" w:themeColor="accent5" w:themeShade="80"/>
                <w:sz w:val="18"/>
                <w:szCs w:val="18"/>
                <w:lang w:eastAsia="en-US"/>
              </w:rPr>
            </w:pPr>
            <w:r w:rsidRPr="00E87B0B">
              <w:rPr>
                <w:bCs/>
                <w:color w:val="1F3864" w:themeColor="accent5" w:themeShade="80"/>
                <w:sz w:val="18"/>
                <w:szCs w:val="18"/>
                <w:lang w:eastAsia="en-US"/>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rsidP="00D01B80">
            <w:pPr>
              <w:jc w:val="center"/>
              <w:rPr>
                <w:color w:val="1F3864" w:themeColor="accent5" w:themeShade="80"/>
                <w:sz w:val="18"/>
                <w:szCs w:val="18"/>
                <w:lang w:eastAsia="en-US"/>
              </w:rPr>
            </w:pPr>
            <w:r w:rsidRPr="00E87B0B">
              <w:rPr>
                <w:bCs/>
                <w:color w:val="1F3864" w:themeColor="accent5" w:themeShade="80"/>
                <w:sz w:val="18"/>
                <w:szCs w:val="18"/>
                <w:lang w:eastAsia="en-US"/>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bCs/>
                <w:sz w:val="20"/>
                <w:szCs w:val="20"/>
              </w:rPr>
            </w:pPr>
            <w:r w:rsidRPr="00C05DC1">
              <w:rPr>
                <w:bCs/>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DE4136" w:rsidRDefault="00C05DC1" w:rsidP="00616983">
            <w:pPr>
              <w:widowControl w:val="0"/>
              <w:autoSpaceDE w:val="0"/>
              <w:autoSpaceDN w:val="0"/>
              <w:ind w:right="-80"/>
              <w:rPr>
                <w:sz w:val="18"/>
                <w:szCs w:val="18"/>
                <w:lang w:eastAsia="en-US"/>
              </w:rPr>
            </w:pPr>
            <w:r w:rsidRPr="00DE4136">
              <w:rPr>
                <w:sz w:val="18"/>
                <w:szCs w:val="18"/>
                <w:lang w:eastAsia="en-US"/>
              </w:rPr>
              <w:t>Объем налоговых расходов (</w:t>
            </w:r>
            <w:proofErr w:type="spellStart"/>
            <w:r w:rsidRPr="00DE4136">
              <w:rPr>
                <w:sz w:val="18"/>
                <w:szCs w:val="18"/>
                <w:lang w:eastAsia="en-US"/>
              </w:rPr>
              <w:t>справочно</w:t>
            </w:r>
            <w:proofErr w:type="spellEnd"/>
            <w:r w:rsidRPr="00DE4136">
              <w:rPr>
                <w:sz w:val="18"/>
                <w:szCs w:val="18"/>
                <w:lang w:eastAsia="en-US"/>
              </w:rPr>
              <w:t>)</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rsidP="00D01B80">
            <w:pPr>
              <w:jc w:val="center"/>
              <w:rPr>
                <w:color w:val="1F3864" w:themeColor="accent5" w:themeShade="80"/>
                <w:sz w:val="18"/>
                <w:szCs w:val="18"/>
                <w:lang w:eastAsia="en-US"/>
              </w:rPr>
            </w:pPr>
            <w:r w:rsidRPr="00E87B0B">
              <w:rPr>
                <w:bCs/>
                <w:color w:val="1F3864" w:themeColor="accent5" w:themeShade="80"/>
                <w:sz w:val="18"/>
                <w:szCs w:val="18"/>
                <w:lang w:eastAsia="en-US"/>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rsidP="00D01B80">
            <w:pPr>
              <w:jc w:val="center"/>
              <w:rPr>
                <w:color w:val="1F3864" w:themeColor="accent5" w:themeShade="80"/>
                <w:sz w:val="18"/>
                <w:szCs w:val="18"/>
                <w:lang w:eastAsia="en-US"/>
              </w:rPr>
            </w:pPr>
            <w:r w:rsidRPr="00E87B0B">
              <w:rPr>
                <w:bCs/>
                <w:color w:val="1F3864" w:themeColor="accent5" w:themeShade="80"/>
                <w:sz w:val="18"/>
                <w:szCs w:val="18"/>
                <w:lang w:eastAsia="en-US"/>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E87B0B" w:rsidRDefault="00C05DC1" w:rsidP="00D01B80">
            <w:pPr>
              <w:jc w:val="center"/>
              <w:rPr>
                <w:color w:val="1F3864" w:themeColor="accent5" w:themeShade="80"/>
                <w:sz w:val="18"/>
                <w:szCs w:val="18"/>
                <w:lang w:eastAsia="en-US"/>
              </w:rPr>
            </w:pPr>
            <w:r w:rsidRPr="00E87B0B">
              <w:rPr>
                <w:bCs/>
                <w:color w:val="1F3864" w:themeColor="accent5" w:themeShade="80"/>
                <w:sz w:val="18"/>
                <w:szCs w:val="18"/>
                <w:lang w:eastAsia="en-US"/>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bCs/>
                <w:sz w:val="20"/>
                <w:szCs w:val="20"/>
              </w:rPr>
            </w:pPr>
            <w:r w:rsidRPr="00C05DC1">
              <w:rPr>
                <w:bCs/>
                <w:sz w:val="20"/>
                <w:szCs w:val="20"/>
              </w:rPr>
              <w:t>0,0</w:t>
            </w:r>
          </w:p>
        </w:tc>
      </w:tr>
      <w:tr w:rsidR="00C05DC1" w:rsidRPr="00444F8D"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DE4136" w:rsidRDefault="00C05DC1" w:rsidP="000E7EB8">
            <w:pPr>
              <w:autoSpaceDE w:val="0"/>
              <w:autoSpaceDN w:val="0"/>
              <w:adjustRightInd w:val="0"/>
              <w:jc w:val="both"/>
              <w:rPr>
                <w:sz w:val="18"/>
                <w:szCs w:val="18"/>
              </w:rPr>
            </w:pPr>
            <w:r w:rsidRPr="00DE4136">
              <w:rPr>
                <w:sz w:val="18"/>
                <w:szCs w:val="18"/>
                <w:lang w:eastAsia="en-US"/>
              </w:rPr>
              <w:t>5</w:t>
            </w:r>
            <w:r w:rsidRPr="005E12D3">
              <w:rPr>
                <w:sz w:val="18"/>
                <w:szCs w:val="18"/>
                <w:lang w:eastAsia="en-US"/>
              </w:rPr>
              <w:t xml:space="preserve">. </w:t>
            </w:r>
            <w:r w:rsidRPr="005E12D3">
              <w:rPr>
                <w:sz w:val="18"/>
                <w:szCs w:val="18"/>
              </w:rPr>
              <w:t>Комплекс процессных мероприятий «Оказание</w:t>
            </w:r>
            <w:r w:rsidRPr="00DE4136">
              <w:rPr>
                <w:sz w:val="18"/>
                <w:szCs w:val="18"/>
              </w:rPr>
              <w:t xml:space="preserve"> государственной поддержки отдельным категориям граждан на улучшение жилищных условий»</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4 446,1</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118 178,9</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120 622,9</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116 319,5</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4 669,8</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4 669,8</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368 907,0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0E7EB8">
            <w:pPr>
              <w:widowControl w:val="0"/>
              <w:autoSpaceDE w:val="0"/>
              <w:autoSpaceDN w:val="0"/>
              <w:ind w:right="-80"/>
              <w:rPr>
                <w:sz w:val="18"/>
                <w:szCs w:val="18"/>
                <w:lang w:eastAsia="en-US"/>
              </w:rPr>
            </w:pPr>
            <w:r w:rsidRPr="001751C1">
              <w:rPr>
                <w:sz w:val="18"/>
                <w:szCs w:val="18"/>
                <w:lang w:eastAsia="en-US"/>
              </w:rPr>
              <w:t>бюджет Кондинского района (всего), из них:</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4 446,1</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118 178,9</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120 622,9</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116 319,5</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4 669,8</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4 669,8</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368 907,0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0E7EB8">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федерального бюджета:</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4 400,0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4 398,9</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6 842,9</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2 539,5</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4 623,7</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4 623,7</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27 428,7</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476E10">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окружного бюджета:</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46,1</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110 368,1</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110 368,1</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110 368,1</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46,1</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46,1</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331 242,6</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616983">
            <w:pPr>
              <w:widowControl w:val="0"/>
              <w:autoSpaceDE w:val="0"/>
              <w:autoSpaceDN w:val="0"/>
              <w:ind w:right="-80"/>
              <w:rPr>
                <w:sz w:val="18"/>
                <w:szCs w:val="18"/>
                <w:lang w:eastAsia="en-US"/>
              </w:rPr>
            </w:pPr>
            <w:r w:rsidRPr="001751C1">
              <w:rPr>
                <w:sz w:val="18"/>
                <w:szCs w:val="18"/>
                <w:lang w:eastAsia="en-US"/>
              </w:rPr>
              <w:t>местный бюджет</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3 411,9</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3 411,9</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3 411,9</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10 235,7</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616983">
            <w:pPr>
              <w:widowControl w:val="0"/>
              <w:autoSpaceDE w:val="0"/>
              <w:autoSpaceDN w:val="0"/>
              <w:ind w:right="-80"/>
              <w:rPr>
                <w:sz w:val="18"/>
                <w:szCs w:val="18"/>
                <w:lang w:eastAsia="en-US"/>
              </w:rPr>
            </w:pPr>
            <w:r w:rsidRPr="001751C1">
              <w:rPr>
                <w:sz w:val="18"/>
                <w:szCs w:val="18"/>
                <w:lang w:eastAsia="en-US"/>
              </w:rPr>
              <w:t>Иные источники</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616983">
            <w:pPr>
              <w:widowControl w:val="0"/>
              <w:autoSpaceDE w:val="0"/>
              <w:autoSpaceDN w:val="0"/>
              <w:ind w:right="-80"/>
              <w:rPr>
                <w:sz w:val="18"/>
                <w:szCs w:val="18"/>
                <w:lang w:eastAsia="en-US"/>
              </w:rPr>
            </w:pPr>
            <w:r w:rsidRPr="001751C1">
              <w:rPr>
                <w:sz w:val="18"/>
                <w:szCs w:val="18"/>
                <w:lang w:eastAsia="en-US"/>
              </w:rPr>
              <w:t>Объем налоговых расходов (</w:t>
            </w:r>
            <w:proofErr w:type="spellStart"/>
            <w:r w:rsidRPr="001751C1">
              <w:rPr>
                <w:sz w:val="18"/>
                <w:szCs w:val="18"/>
                <w:lang w:eastAsia="en-US"/>
              </w:rPr>
              <w:t>справочно</w:t>
            </w:r>
            <w:proofErr w:type="spellEnd"/>
            <w:r w:rsidRPr="001751C1">
              <w:rPr>
                <w:sz w:val="18"/>
                <w:szCs w:val="18"/>
                <w:lang w:eastAsia="en-US"/>
              </w:rPr>
              <w:t>)</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7F7EE3">
            <w:pPr>
              <w:widowControl w:val="0"/>
              <w:autoSpaceDE w:val="0"/>
              <w:autoSpaceDN w:val="0"/>
              <w:ind w:right="-80"/>
              <w:rPr>
                <w:sz w:val="18"/>
                <w:szCs w:val="18"/>
                <w:lang w:eastAsia="en-US"/>
              </w:rPr>
            </w:pPr>
            <w:r w:rsidRPr="001751C1">
              <w:rPr>
                <w:sz w:val="18"/>
                <w:szCs w:val="18"/>
                <w:lang w:eastAsia="en-US"/>
              </w:rPr>
              <w:t>6</w:t>
            </w:r>
            <w:r w:rsidRPr="00A05495">
              <w:rPr>
                <w:sz w:val="18"/>
                <w:szCs w:val="18"/>
                <w:lang w:eastAsia="en-US"/>
              </w:rPr>
              <w:t xml:space="preserve">. </w:t>
            </w:r>
            <w:r w:rsidRPr="00A05495">
              <w:rPr>
                <w:sz w:val="18"/>
                <w:szCs w:val="18"/>
              </w:rPr>
              <w:t>Комплекс процессных мероприятий</w:t>
            </w:r>
            <w:r w:rsidRPr="001751C1">
              <w:rPr>
                <w:sz w:val="18"/>
                <w:szCs w:val="18"/>
              </w:rPr>
              <w:t xml:space="preserve"> «</w:t>
            </w:r>
            <w:r w:rsidRPr="001751C1">
              <w:rPr>
                <w:rFonts w:eastAsia="Calibri"/>
                <w:sz w:val="18"/>
                <w:szCs w:val="18"/>
                <w:lang w:bidi="en-US"/>
              </w:rPr>
              <w:t>Обеспечение деятельности органов местного самоуправления»,</w:t>
            </w:r>
            <w:r w:rsidRPr="001751C1">
              <w:rPr>
                <w:sz w:val="18"/>
                <w:szCs w:val="18"/>
                <w:lang w:eastAsia="en-US"/>
              </w:rPr>
              <w:t xml:space="preserve"> (всего), в том числе:</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20 612,9</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18 619,5</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19 629,6</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19 629,6</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19 629,6</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19 629,6</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115 190,4</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2427BA">
            <w:pPr>
              <w:widowControl w:val="0"/>
              <w:autoSpaceDE w:val="0"/>
              <w:autoSpaceDN w:val="0"/>
              <w:ind w:right="-80"/>
              <w:rPr>
                <w:sz w:val="18"/>
                <w:szCs w:val="18"/>
                <w:lang w:eastAsia="en-US"/>
              </w:rPr>
            </w:pPr>
            <w:r w:rsidRPr="001751C1">
              <w:rPr>
                <w:sz w:val="18"/>
                <w:szCs w:val="18"/>
                <w:lang w:eastAsia="en-US"/>
              </w:rPr>
              <w:t>бюджет Кондинского района (всего), из них:</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20 612,9</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18 619,5</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19 629,6</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19 629,6</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18 349,4</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18 349,4</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115 190,4</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616983">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федерального бюджета:</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2427BA">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окружного бюджета:</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2427BA">
            <w:pPr>
              <w:widowControl w:val="0"/>
              <w:autoSpaceDE w:val="0"/>
              <w:autoSpaceDN w:val="0"/>
              <w:ind w:right="-80"/>
              <w:rPr>
                <w:sz w:val="18"/>
                <w:szCs w:val="18"/>
                <w:lang w:eastAsia="en-US"/>
              </w:rPr>
            </w:pPr>
            <w:r w:rsidRPr="001751C1">
              <w:rPr>
                <w:sz w:val="18"/>
                <w:szCs w:val="18"/>
                <w:lang w:eastAsia="en-US"/>
              </w:rPr>
              <w:t>местный бюджет</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20 612,9</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18 619,5</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19 629,6</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19 629,6</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18 349,4</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18 349,4</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115 190,4</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2C4786">
            <w:pPr>
              <w:widowControl w:val="0"/>
              <w:autoSpaceDE w:val="0"/>
              <w:autoSpaceDN w:val="0"/>
              <w:ind w:right="-80"/>
              <w:rPr>
                <w:sz w:val="18"/>
                <w:szCs w:val="18"/>
                <w:lang w:eastAsia="en-US"/>
              </w:rPr>
            </w:pPr>
            <w:r w:rsidRPr="001751C1">
              <w:rPr>
                <w:sz w:val="18"/>
                <w:szCs w:val="18"/>
                <w:lang w:eastAsia="en-US"/>
              </w:rPr>
              <w:t>Иные источники</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13601" w:rsidRDefault="00C05DC1" w:rsidP="002C4786">
            <w:pPr>
              <w:widowControl w:val="0"/>
              <w:autoSpaceDE w:val="0"/>
              <w:autoSpaceDN w:val="0"/>
              <w:ind w:right="-80"/>
              <w:rPr>
                <w:sz w:val="18"/>
                <w:szCs w:val="18"/>
                <w:lang w:eastAsia="en-US"/>
              </w:rPr>
            </w:pPr>
            <w:r w:rsidRPr="00113601">
              <w:rPr>
                <w:sz w:val="18"/>
                <w:szCs w:val="18"/>
                <w:lang w:eastAsia="en-US"/>
              </w:rPr>
              <w:t>Объем налоговых расходов (</w:t>
            </w:r>
            <w:proofErr w:type="spellStart"/>
            <w:r w:rsidRPr="00113601">
              <w:rPr>
                <w:sz w:val="18"/>
                <w:szCs w:val="18"/>
                <w:lang w:eastAsia="en-US"/>
              </w:rPr>
              <w:t>справочно</w:t>
            </w:r>
            <w:proofErr w:type="spellEnd"/>
            <w:r w:rsidRPr="00113601">
              <w:rPr>
                <w:sz w:val="18"/>
                <w:szCs w:val="18"/>
                <w:lang w:eastAsia="en-US"/>
              </w:rPr>
              <w:t>)</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13601" w:rsidRDefault="00C05DC1" w:rsidP="003A1A39">
            <w:pPr>
              <w:widowControl w:val="0"/>
              <w:autoSpaceDE w:val="0"/>
              <w:autoSpaceDN w:val="0"/>
              <w:ind w:right="-80"/>
              <w:rPr>
                <w:sz w:val="18"/>
                <w:szCs w:val="18"/>
                <w:lang w:eastAsia="en-US"/>
              </w:rPr>
            </w:pPr>
            <w:r w:rsidRPr="00113601">
              <w:rPr>
                <w:sz w:val="18"/>
                <w:szCs w:val="18"/>
                <w:lang w:eastAsia="en-US"/>
              </w:rPr>
              <w:t xml:space="preserve">7. </w:t>
            </w:r>
            <w:r w:rsidRPr="00113601">
              <w:rPr>
                <w:sz w:val="18"/>
                <w:szCs w:val="18"/>
              </w:rPr>
              <w:t>Комплекс процессных мероприятий «</w:t>
            </w:r>
            <w:r w:rsidRPr="00113601">
              <w:rPr>
                <w:rFonts w:eastAsia="Calibri"/>
                <w:sz w:val="18"/>
                <w:szCs w:val="18"/>
                <w:lang w:bidi="en-US"/>
              </w:rPr>
              <w:t>Управление и распоряжение муниципальным имуществом Кондинского района»,</w:t>
            </w:r>
            <w:r w:rsidRPr="00113601">
              <w:rPr>
                <w:sz w:val="18"/>
                <w:szCs w:val="18"/>
                <w:lang w:eastAsia="en-US"/>
              </w:rPr>
              <w:t xml:space="preserve"> (всего), в том числе:</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8 785,9</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7 630,4</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7 630,4</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7 630,4</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8 785,9</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8 785,9</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49 248,9</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3A1A39">
            <w:pPr>
              <w:widowControl w:val="0"/>
              <w:autoSpaceDE w:val="0"/>
              <w:autoSpaceDN w:val="0"/>
              <w:ind w:right="-80"/>
              <w:rPr>
                <w:sz w:val="18"/>
                <w:szCs w:val="18"/>
                <w:lang w:eastAsia="en-US"/>
              </w:rPr>
            </w:pPr>
            <w:r w:rsidRPr="001751C1">
              <w:rPr>
                <w:sz w:val="18"/>
                <w:szCs w:val="18"/>
                <w:lang w:eastAsia="en-US"/>
              </w:rPr>
              <w:t>бюджет Кондинского района (всего), из них:</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8 785,9</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7 630,4</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7 630,4</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7 630,4</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8 785,9</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8 785,9</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49 248,9</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167836">
            <w:pPr>
              <w:widowControl w:val="0"/>
              <w:autoSpaceDE w:val="0"/>
              <w:autoSpaceDN w:val="0"/>
              <w:ind w:right="-80"/>
              <w:rPr>
                <w:sz w:val="18"/>
                <w:szCs w:val="18"/>
                <w:lang w:eastAsia="en-US"/>
              </w:rPr>
            </w:pPr>
            <w:r w:rsidRPr="001751C1">
              <w:rPr>
                <w:sz w:val="18"/>
                <w:szCs w:val="18"/>
                <w:lang w:eastAsia="en-US"/>
              </w:rPr>
              <w:lastRenderedPageBreak/>
              <w:t>в том числе межбюджетные трансферты из федерального бюджета:</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1041D" w:rsidRDefault="00C05DC1">
            <w:pPr>
              <w:jc w:val="center"/>
              <w:rPr>
                <w:sz w:val="18"/>
                <w:szCs w:val="18"/>
              </w:rPr>
            </w:pPr>
            <w:r w:rsidRPr="00D1041D">
              <w:rPr>
                <w:sz w:val="18"/>
                <w:szCs w:val="18"/>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167836">
            <w:pPr>
              <w:widowControl w:val="0"/>
              <w:autoSpaceDE w:val="0"/>
              <w:autoSpaceDN w:val="0"/>
              <w:ind w:right="-80"/>
              <w:rPr>
                <w:sz w:val="18"/>
                <w:szCs w:val="18"/>
                <w:lang w:eastAsia="en-US"/>
              </w:rPr>
            </w:pPr>
            <w:r w:rsidRPr="001751C1">
              <w:rPr>
                <w:sz w:val="18"/>
                <w:szCs w:val="18"/>
                <w:lang w:eastAsia="en-US"/>
              </w:rPr>
              <w:t>в том числе межбюджетные трансферты из окружного бюджета:</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7437D" w:rsidRDefault="00C05DC1">
            <w:pPr>
              <w:jc w:val="center"/>
              <w:rPr>
                <w:sz w:val="18"/>
                <w:szCs w:val="18"/>
              </w:rPr>
            </w:pPr>
            <w:r w:rsidRPr="00A7437D">
              <w:rPr>
                <w:sz w:val="18"/>
                <w:szCs w:val="18"/>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A7437D" w:rsidRDefault="00C05DC1">
            <w:pPr>
              <w:jc w:val="center"/>
              <w:rPr>
                <w:sz w:val="18"/>
                <w:szCs w:val="18"/>
              </w:rPr>
            </w:pPr>
            <w:r w:rsidRPr="00A7437D">
              <w:rPr>
                <w:sz w:val="18"/>
                <w:szCs w:val="18"/>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A7437D" w:rsidRDefault="00C05DC1">
            <w:pPr>
              <w:jc w:val="center"/>
              <w:rPr>
                <w:sz w:val="18"/>
                <w:szCs w:val="18"/>
              </w:rPr>
            </w:pPr>
            <w:r w:rsidRPr="00A7437D">
              <w:rPr>
                <w:sz w:val="18"/>
                <w:szCs w:val="18"/>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3A1A39">
            <w:pPr>
              <w:widowControl w:val="0"/>
              <w:autoSpaceDE w:val="0"/>
              <w:autoSpaceDN w:val="0"/>
              <w:ind w:right="-80"/>
              <w:rPr>
                <w:sz w:val="18"/>
                <w:szCs w:val="18"/>
                <w:lang w:eastAsia="en-US"/>
              </w:rPr>
            </w:pPr>
            <w:r w:rsidRPr="001751C1">
              <w:rPr>
                <w:sz w:val="18"/>
                <w:szCs w:val="18"/>
                <w:lang w:eastAsia="en-US"/>
              </w:rPr>
              <w:t>местный бюджет</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7437D" w:rsidRDefault="00C05DC1">
            <w:pPr>
              <w:jc w:val="center"/>
              <w:rPr>
                <w:sz w:val="18"/>
                <w:szCs w:val="18"/>
              </w:rPr>
            </w:pPr>
            <w:r w:rsidRPr="00A7437D">
              <w:rPr>
                <w:sz w:val="18"/>
                <w:szCs w:val="18"/>
              </w:rPr>
              <w:t>8 785,9</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7 630,4</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7 630,4</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7 630,4</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A7437D" w:rsidRDefault="00C05DC1">
            <w:pPr>
              <w:jc w:val="center"/>
              <w:rPr>
                <w:sz w:val="18"/>
                <w:szCs w:val="18"/>
              </w:rPr>
            </w:pPr>
            <w:r w:rsidRPr="00A7437D">
              <w:rPr>
                <w:sz w:val="18"/>
                <w:szCs w:val="18"/>
              </w:rPr>
              <w:t>8 785,9</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A7437D" w:rsidRDefault="00C05DC1">
            <w:pPr>
              <w:jc w:val="center"/>
              <w:rPr>
                <w:sz w:val="18"/>
                <w:szCs w:val="18"/>
              </w:rPr>
            </w:pPr>
            <w:r w:rsidRPr="00A7437D">
              <w:rPr>
                <w:sz w:val="18"/>
                <w:szCs w:val="18"/>
              </w:rPr>
              <w:t>8 785,9</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49 248,9</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167836">
            <w:pPr>
              <w:widowControl w:val="0"/>
              <w:autoSpaceDE w:val="0"/>
              <w:autoSpaceDN w:val="0"/>
              <w:ind w:right="-80"/>
              <w:rPr>
                <w:sz w:val="18"/>
                <w:szCs w:val="18"/>
                <w:lang w:eastAsia="en-US"/>
              </w:rPr>
            </w:pPr>
            <w:r w:rsidRPr="001751C1">
              <w:rPr>
                <w:sz w:val="18"/>
                <w:szCs w:val="18"/>
                <w:lang w:eastAsia="en-US"/>
              </w:rPr>
              <w:t>Иные источники</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7437D" w:rsidRDefault="00C05DC1">
            <w:pPr>
              <w:jc w:val="center"/>
              <w:rPr>
                <w:sz w:val="18"/>
                <w:szCs w:val="18"/>
              </w:rPr>
            </w:pPr>
            <w:r w:rsidRPr="00A7437D">
              <w:rPr>
                <w:sz w:val="18"/>
                <w:szCs w:val="18"/>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A7437D" w:rsidRDefault="00C05DC1">
            <w:pPr>
              <w:jc w:val="center"/>
              <w:rPr>
                <w:sz w:val="18"/>
                <w:szCs w:val="18"/>
              </w:rPr>
            </w:pPr>
            <w:r w:rsidRPr="00A7437D">
              <w:rPr>
                <w:sz w:val="18"/>
                <w:szCs w:val="18"/>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A7437D" w:rsidRDefault="00C05DC1">
            <w:pPr>
              <w:jc w:val="center"/>
              <w:rPr>
                <w:sz w:val="18"/>
                <w:szCs w:val="18"/>
              </w:rPr>
            </w:pPr>
            <w:r w:rsidRPr="00A7437D">
              <w:rPr>
                <w:sz w:val="18"/>
                <w:szCs w:val="18"/>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r w:rsidR="00C05DC1" w:rsidRPr="001751C1" w:rsidTr="00020860">
        <w:trPr>
          <w:trHeight w:val="68"/>
        </w:trPr>
        <w:tc>
          <w:tcPr>
            <w:tcW w:w="1651" w:type="pct"/>
            <w:tcBorders>
              <w:top w:val="single" w:sz="4" w:space="0" w:color="auto"/>
              <w:left w:val="single" w:sz="4" w:space="0" w:color="auto"/>
              <w:bottom w:val="single" w:sz="4" w:space="0" w:color="auto"/>
              <w:right w:val="single" w:sz="4" w:space="0" w:color="auto"/>
            </w:tcBorders>
          </w:tcPr>
          <w:p w:rsidR="00C05DC1" w:rsidRPr="001751C1" w:rsidRDefault="00C05DC1" w:rsidP="00167836">
            <w:pPr>
              <w:widowControl w:val="0"/>
              <w:autoSpaceDE w:val="0"/>
              <w:autoSpaceDN w:val="0"/>
              <w:ind w:right="-80"/>
              <w:rPr>
                <w:sz w:val="18"/>
                <w:szCs w:val="18"/>
                <w:lang w:eastAsia="en-US"/>
              </w:rPr>
            </w:pPr>
            <w:r w:rsidRPr="001751C1">
              <w:rPr>
                <w:sz w:val="18"/>
                <w:szCs w:val="18"/>
                <w:lang w:eastAsia="en-US"/>
              </w:rPr>
              <w:t>Объем налоговых расходов (</w:t>
            </w:r>
            <w:proofErr w:type="spellStart"/>
            <w:r w:rsidRPr="001751C1">
              <w:rPr>
                <w:sz w:val="18"/>
                <w:szCs w:val="18"/>
                <w:lang w:eastAsia="en-US"/>
              </w:rPr>
              <w:t>справочно</w:t>
            </w:r>
            <w:proofErr w:type="spellEnd"/>
            <w:r w:rsidRPr="001751C1">
              <w:rPr>
                <w:sz w:val="18"/>
                <w:szCs w:val="18"/>
                <w:lang w:eastAsia="en-US"/>
              </w:rPr>
              <w:t>)</w:t>
            </w:r>
          </w:p>
        </w:tc>
        <w:tc>
          <w:tcPr>
            <w:tcW w:w="523" w:type="pct"/>
            <w:tcBorders>
              <w:top w:val="single" w:sz="4" w:space="0" w:color="auto"/>
              <w:left w:val="single" w:sz="4" w:space="0" w:color="auto"/>
              <w:bottom w:val="single" w:sz="4" w:space="0" w:color="auto"/>
              <w:right w:val="single" w:sz="4" w:space="0" w:color="auto"/>
            </w:tcBorders>
            <w:vAlign w:val="center"/>
          </w:tcPr>
          <w:p w:rsidR="00C05DC1" w:rsidRPr="00A7437D" w:rsidRDefault="00C05DC1">
            <w:pPr>
              <w:jc w:val="center"/>
              <w:rPr>
                <w:sz w:val="18"/>
                <w:szCs w:val="18"/>
              </w:rPr>
            </w:pPr>
            <w:r w:rsidRPr="00A7437D">
              <w:rPr>
                <w:sz w:val="18"/>
                <w:szCs w:val="18"/>
              </w:rPr>
              <w:t>0,0</w:t>
            </w:r>
          </w:p>
        </w:tc>
        <w:tc>
          <w:tcPr>
            <w:tcW w:w="464" w:type="pct"/>
            <w:tcBorders>
              <w:top w:val="single" w:sz="4" w:space="0" w:color="auto"/>
              <w:left w:val="single" w:sz="4" w:space="0" w:color="auto"/>
              <w:bottom w:val="single" w:sz="4" w:space="0" w:color="auto"/>
              <w:right w:val="single" w:sz="4" w:space="0" w:color="auto"/>
            </w:tcBorders>
            <w:vAlign w:val="center"/>
          </w:tcPr>
          <w:p w:rsidR="00C05DC1" w:rsidRPr="00AD0FE1" w:rsidRDefault="00C05DC1">
            <w:pPr>
              <w:jc w:val="center"/>
              <w:rPr>
                <w:bCs/>
                <w:color w:val="000000"/>
                <w:sz w:val="20"/>
                <w:szCs w:val="20"/>
              </w:rPr>
            </w:pPr>
            <w:r w:rsidRPr="00AD0FE1">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D9714F" w:rsidRDefault="00C05DC1">
            <w:pPr>
              <w:jc w:val="center"/>
              <w:rPr>
                <w:bCs/>
                <w:color w:val="000000"/>
                <w:sz w:val="20"/>
                <w:szCs w:val="20"/>
              </w:rPr>
            </w:pPr>
            <w:r w:rsidRPr="00D9714F">
              <w:rPr>
                <w:bCs/>
                <w:color w:val="000000"/>
                <w:sz w:val="20"/>
                <w:szCs w:val="20"/>
              </w:rPr>
              <w:t>0,0</w:t>
            </w:r>
          </w:p>
        </w:tc>
        <w:tc>
          <w:tcPr>
            <w:tcW w:w="433" w:type="pct"/>
            <w:tcBorders>
              <w:top w:val="single" w:sz="4" w:space="0" w:color="auto"/>
              <w:left w:val="single" w:sz="4" w:space="0" w:color="auto"/>
              <w:bottom w:val="single" w:sz="4" w:space="0" w:color="auto"/>
              <w:right w:val="single" w:sz="4" w:space="0" w:color="auto"/>
            </w:tcBorders>
            <w:vAlign w:val="center"/>
          </w:tcPr>
          <w:p w:rsidR="00C05DC1" w:rsidRPr="005853CD" w:rsidRDefault="00C05DC1">
            <w:pPr>
              <w:jc w:val="center"/>
              <w:rPr>
                <w:bCs/>
                <w:color w:val="000000"/>
                <w:sz w:val="20"/>
                <w:szCs w:val="20"/>
              </w:rPr>
            </w:pPr>
            <w:r w:rsidRPr="005853CD">
              <w:rPr>
                <w:bCs/>
                <w:color w:val="000000"/>
                <w:sz w:val="20"/>
                <w:szCs w:val="20"/>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A7437D" w:rsidRDefault="00C05DC1">
            <w:pPr>
              <w:jc w:val="center"/>
              <w:rPr>
                <w:sz w:val="18"/>
                <w:szCs w:val="18"/>
              </w:rPr>
            </w:pPr>
            <w:r w:rsidRPr="00A7437D">
              <w:rPr>
                <w:sz w:val="18"/>
                <w:szCs w:val="18"/>
              </w:rPr>
              <w:t>0,0</w:t>
            </w:r>
          </w:p>
        </w:tc>
        <w:tc>
          <w:tcPr>
            <w:tcW w:w="482" w:type="pct"/>
            <w:tcBorders>
              <w:top w:val="single" w:sz="4" w:space="0" w:color="auto"/>
              <w:left w:val="single" w:sz="4" w:space="0" w:color="auto"/>
              <w:bottom w:val="single" w:sz="4" w:space="0" w:color="auto"/>
              <w:right w:val="single" w:sz="4" w:space="0" w:color="auto"/>
            </w:tcBorders>
            <w:vAlign w:val="center"/>
          </w:tcPr>
          <w:p w:rsidR="00C05DC1" w:rsidRPr="00A7437D" w:rsidRDefault="00C05DC1">
            <w:pPr>
              <w:jc w:val="center"/>
              <w:rPr>
                <w:sz w:val="18"/>
                <w:szCs w:val="18"/>
              </w:rPr>
            </w:pPr>
            <w:r w:rsidRPr="00A7437D">
              <w:rPr>
                <w:sz w:val="18"/>
                <w:szCs w:val="18"/>
              </w:rPr>
              <w:t>0,0</w:t>
            </w:r>
          </w:p>
        </w:tc>
        <w:tc>
          <w:tcPr>
            <w:tcW w:w="483" w:type="pct"/>
            <w:tcBorders>
              <w:top w:val="single" w:sz="4" w:space="0" w:color="auto"/>
              <w:left w:val="single" w:sz="4" w:space="0" w:color="auto"/>
              <w:bottom w:val="single" w:sz="4" w:space="0" w:color="auto"/>
              <w:right w:val="single" w:sz="4" w:space="0" w:color="auto"/>
            </w:tcBorders>
            <w:vAlign w:val="center"/>
          </w:tcPr>
          <w:p w:rsidR="00C05DC1" w:rsidRPr="00C05DC1" w:rsidRDefault="00C05DC1">
            <w:pPr>
              <w:jc w:val="center"/>
              <w:rPr>
                <w:sz w:val="20"/>
                <w:szCs w:val="20"/>
              </w:rPr>
            </w:pPr>
            <w:r w:rsidRPr="00C05DC1">
              <w:rPr>
                <w:sz w:val="20"/>
                <w:szCs w:val="20"/>
              </w:rPr>
              <w:t>0,0</w:t>
            </w:r>
          </w:p>
        </w:tc>
      </w:tr>
    </w:tbl>
    <w:p w:rsidR="001C6439" w:rsidRPr="005770F0" w:rsidRDefault="001C6439" w:rsidP="00616983">
      <w:pPr>
        <w:jc w:val="center"/>
        <w:outlineLvl w:val="0"/>
        <w:rPr>
          <w:b/>
          <w:bCs/>
          <w:color w:val="000000"/>
          <w:kern w:val="28"/>
          <w:szCs w:val="26"/>
        </w:rPr>
      </w:pPr>
    </w:p>
    <w:p w:rsidR="006D0181" w:rsidRPr="006D0181" w:rsidRDefault="006D0181" w:rsidP="001C6439">
      <w:pPr>
        <w:tabs>
          <w:tab w:val="left" w:pos="5775"/>
        </w:tabs>
        <w:jc w:val="right"/>
        <w:rPr>
          <w:sz w:val="28"/>
          <w:szCs w:val="28"/>
        </w:rPr>
      </w:pPr>
    </w:p>
    <w:sectPr w:rsidR="006D0181" w:rsidRPr="006D0181" w:rsidSect="001C6439">
      <w:headerReference w:type="even" r:id="rId11"/>
      <w:headerReference w:type="default" r:id="rId12"/>
      <w:pgSz w:w="16834" w:h="11909" w:orient="landscape"/>
      <w:pgMar w:top="1276" w:right="1134" w:bottom="851" w:left="992"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4C9" w:rsidRDefault="00A874C9">
      <w:r>
        <w:separator/>
      </w:r>
    </w:p>
  </w:endnote>
  <w:endnote w:type="continuationSeparator" w:id="0">
    <w:p w:rsidR="00A874C9" w:rsidRDefault="00A8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4C9" w:rsidRDefault="00A874C9">
      <w:r>
        <w:separator/>
      </w:r>
    </w:p>
  </w:footnote>
  <w:footnote w:type="continuationSeparator" w:id="0">
    <w:p w:rsidR="00A874C9" w:rsidRDefault="00A87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C9" w:rsidRDefault="00A874C9">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874C9" w:rsidRDefault="00A874C9">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C9" w:rsidRDefault="00A874C9">
    <w:pPr>
      <w:pStyle w:val="a7"/>
      <w:jc w:val="center"/>
    </w:pPr>
    <w:r>
      <w:fldChar w:fldCharType="begin"/>
    </w:r>
    <w:r>
      <w:instrText xml:space="preserve"> PAGE   \* MERGEFORMAT </w:instrText>
    </w:r>
    <w:r>
      <w:fldChar w:fldCharType="separate"/>
    </w:r>
    <w:r>
      <w:rPr>
        <w:noProof/>
      </w:rPr>
      <w:t>2</w:t>
    </w:r>
    <w:r>
      <w:fldChar w:fldCharType="end"/>
    </w:r>
  </w:p>
  <w:p w:rsidR="00A874C9" w:rsidRDefault="00A874C9" w:rsidP="00AB38F0">
    <w:pPr>
      <w:pStyle w:val="a7"/>
      <w:tabs>
        <w:tab w:val="clear" w:pos="4677"/>
        <w:tab w:val="clear" w:pos="9355"/>
        <w:tab w:val="left" w:pos="5070"/>
      </w:tabs>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C9" w:rsidRDefault="00A874C9">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874C9" w:rsidRDefault="00A874C9">
    <w:pPr>
      <w:pStyle w:val="a7"/>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4C9" w:rsidRDefault="00A874C9">
    <w:pPr>
      <w:pStyle w:val="a7"/>
      <w:jc w:val="center"/>
    </w:pPr>
    <w:r>
      <w:fldChar w:fldCharType="begin"/>
    </w:r>
    <w:r>
      <w:instrText xml:space="preserve"> PAGE   \* MERGEFORMAT </w:instrText>
    </w:r>
    <w:r>
      <w:fldChar w:fldCharType="separate"/>
    </w:r>
    <w:r w:rsidR="00EE22AB">
      <w:rPr>
        <w:noProof/>
      </w:rPr>
      <w:t>7</w:t>
    </w:r>
    <w:r>
      <w:fldChar w:fldCharType="end"/>
    </w:r>
  </w:p>
  <w:p w:rsidR="00A874C9" w:rsidRDefault="00A874C9" w:rsidP="00AB38F0">
    <w:pPr>
      <w:pStyle w:val="a7"/>
      <w:tabs>
        <w:tab w:val="clear" w:pos="4677"/>
        <w:tab w:val="clear" w:pos="9355"/>
        <w:tab w:val="left" w:pos="5070"/>
      </w:tab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FA7CD8"/>
    <w:lvl w:ilvl="0">
      <w:start w:val="1"/>
      <w:numFmt w:val="bullet"/>
      <w:pStyle w:val="a"/>
      <w:lvlText w:val=""/>
      <w:lvlJc w:val="left"/>
      <w:pPr>
        <w:tabs>
          <w:tab w:val="num" w:pos="360"/>
        </w:tabs>
        <w:ind w:left="360" w:hanging="360"/>
      </w:pPr>
      <w:rPr>
        <w:rFonts w:ascii="Symbol" w:hAnsi="Symbol" w:hint="default"/>
      </w:rPr>
    </w:lvl>
  </w:abstractNum>
  <w:abstractNum w:abstractNumId="1">
    <w:nsid w:val="00CB2908"/>
    <w:multiLevelType w:val="hybridMultilevel"/>
    <w:tmpl w:val="2568885E"/>
    <w:lvl w:ilvl="0" w:tplc="6AC6AAA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A77691"/>
    <w:multiLevelType w:val="hybridMultilevel"/>
    <w:tmpl w:val="F7B4531E"/>
    <w:lvl w:ilvl="0" w:tplc="05A85ECA">
      <w:start w:val="1"/>
      <w:numFmt w:val="decimal"/>
      <w:lvlText w:val="%1."/>
      <w:lvlJc w:val="left"/>
      <w:pPr>
        <w:ind w:left="389" w:hanging="360"/>
      </w:pPr>
      <w:rPr>
        <w:rFonts w:hint="default"/>
        <w:sz w:val="24"/>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3">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4">
    <w:nsid w:val="139B65A2"/>
    <w:multiLevelType w:val="hybridMultilevel"/>
    <w:tmpl w:val="AC860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7">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1D3B092D"/>
    <w:multiLevelType w:val="hybridMultilevel"/>
    <w:tmpl w:val="FC945D28"/>
    <w:lvl w:ilvl="0" w:tplc="84CC08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EA852AC"/>
    <w:multiLevelType w:val="hybridMultilevel"/>
    <w:tmpl w:val="BE2415DE"/>
    <w:lvl w:ilvl="0" w:tplc="8E025AEE">
      <w:start w:val="1"/>
      <w:numFmt w:val="decimal"/>
      <w:lvlText w:val="%1."/>
      <w:lvlJc w:val="left"/>
      <w:pPr>
        <w:ind w:left="1215" w:hanging="8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5586C54"/>
    <w:multiLevelType w:val="hybridMultilevel"/>
    <w:tmpl w:val="72E41102"/>
    <w:lvl w:ilvl="0" w:tplc="4E4893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806167A"/>
    <w:multiLevelType w:val="hybridMultilevel"/>
    <w:tmpl w:val="E30CC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C80147"/>
    <w:multiLevelType w:val="hybridMultilevel"/>
    <w:tmpl w:val="ED5C6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59360F"/>
    <w:multiLevelType w:val="multilevel"/>
    <w:tmpl w:val="43D4838C"/>
    <w:lvl w:ilvl="0">
      <w:start w:val="1"/>
      <w:numFmt w:val="decimal"/>
      <w:lvlText w:val="%1."/>
      <w:lvlJc w:val="left"/>
      <w:pPr>
        <w:tabs>
          <w:tab w:val="num" w:pos="751"/>
        </w:tabs>
        <w:ind w:left="751"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622" w:hanging="720"/>
      </w:pPr>
      <w:rPr>
        <w:rFonts w:hint="default"/>
      </w:rPr>
    </w:lvl>
    <w:lvl w:ilvl="3">
      <w:start w:val="1"/>
      <w:numFmt w:val="decimal"/>
      <w:isLgl/>
      <w:lvlText w:val="%1.%2.%3.%4."/>
      <w:lvlJc w:val="left"/>
      <w:pPr>
        <w:ind w:left="1957" w:hanging="720"/>
      </w:pPr>
      <w:rPr>
        <w:rFonts w:hint="default"/>
      </w:rPr>
    </w:lvl>
    <w:lvl w:ilvl="4">
      <w:start w:val="1"/>
      <w:numFmt w:val="decimal"/>
      <w:isLgl/>
      <w:lvlText w:val="%1.%2.%3.%4.%5."/>
      <w:lvlJc w:val="left"/>
      <w:pPr>
        <w:ind w:left="2652" w:hanging="1080"/>
      </w:pPr>
      <w:rPr>
        <w:rFonts w:hint="default"/>
      </w:rPr>
    </w:lvl>
    <w:lvl w:ilvl="5">
      <w:start w:val="1"/>
      <w:numFmt w:val="decimal"/>
      <w:isLgl/>
      <w:lvlText w:val="%1.%2.%3.%4.%5.%6."/>
      <w:lvlJc w:val="left"/>
      <w:pPr>
        <w:ind w:left="2987" w:hanging="1080"/>
      </w:pPr>
      <w:rPr>
        <w:rFonts w:hint="default"/>
      </w:rPr>
    </w:lvl>
    <w:lvl w:ilvl="6">
      <w:start w:val="1"/>
      <w:numFmt w:val="decimal"/>
      <w:isLgl/>
      <w:lvlText w:val="%1.%2.%3.%4.%5.%6.%7."/>
      <w:lvlJc w:val="left"/>
      <w:pPr>
        <w:ind w:left="3322" w:hanging="1080"/>
      </w:pPr>
      <w:rPr>
        <w:rFonts w:hint="default"/>
      </w:rPr>
    </w:lvl>
    <w:lvl w:ilvl="7">
      <w:start w:val="1"/>
      <w:numFmt w:val="decimal"/>
      <w:isLgl/>
      <w:lvlText w:val="%1.%2.%3.%4.%5.%6.%7.%8."/>
      <w:lvlJc w:val="left"/>
      <w:pPr>
        <w:ind w:left="4017" w:hanging="1440"/>
      </w:pPr>
      <w:rPr>
        <w:rFonts w:hint="default"/>
      </w:rPr>
    </w:lvl>
    <w:lvl w:ilvl="8">
      <w:start w:val="1"/>
      <w:numFmt w:val="decimal"/>
      <w:isLgl/>
      <w:lvlText w:val="%1.%2.%3.%4.%5.%6.%7.%8.%9."/>
      <w:lvlJc w:val="left"/>
      <w:pPr>
        <w:ind w:left="4352" w:hanging="1440"/>
      </w:pPr>
      <w:rPr>
        <w:rFonts w:hint="default"/>
      </w:rPr>
    </w:lvl>
  </w:abstractNum>
  <w:abstractNum w:abstractNumId="15">
    <w:nsid w:val="2B7E2C9A"/>
    <w:multiLevelType w:val="hybridMultilevel"/>
    <w:tmpl w:val="598E1B5C"/>
    <w:lvl w:ilvl="0" w:tplc="0682F5AC">
      <w:start w:val="1"/>
      <w:numFmt w:val="decimal"/>
      <w:lvlText w:val="%1."/>
      <w:lvlJc w:val="left"/>
      <w:pPr>
        <w:ind w:left="308" w:hanging="360"/>
      </w:pPr>
      <w:rPr>
        <w:rFonts w:hint="default"/>
      </w:rPr>
    </w:lvl>
    <w:lvl w:ilvl="1" w:tplc="04190019" w:tentative="1">
      <w:start w:val="1"/>
      <w:numFmt w:val="lowerLetter"/>
      <w:lvlText w:val="%2."/>
      <w:lvlJc w:val="left"/>
      <w:pPr>
        <w:ind w:left="1028" w:hanging="360"/>
      </w:pPr>
    </w:lvl>
    <w:lvl w:ilvl="2" w:tplc="0419001B" w:tentative="1">
      <w:start w:val="1"/>
      <w:numFmt w:val="lowerRoman"/>
      <w:lvlText w:val="%3."/>
      <w:lvlJc w:val="right"/>
      <w:pPr>
        <w:ind w:left="1748" w:hanging="180"/>
      </w:pPr>
    </w:lvl>
    <w:lvl w:ilvl="3" w:tplc="0419000F" w:tentative="1">
      <w:start w:val="1"/>
      <w:numFmt w:val="decimal"/>
      <w:lvlText w:val="%4."/>
      <w:lvlJc w:val="left"/>
      <w:pPr>
        <w:ind w:left="2468" w:hanging="360"/>
      </w:pPr>
    </w:lvl>
    <w:lvl w:ilvl="4" w:tplc="04190019" w:tentative="1">
      <w:start w:val="1"/>
      <w:numFmt w:val="lowerLetter"/>
      <w:lvlText w:val="%5."/>
      <w:lvlJc w:val="left"/>
      <w:pPr>
        <w:ind w:left="3188" w:hanging="360"/>
      </w:pPr>
    </w:lvl>
    <w:lvl w:ilvl="5" w:tplc="0419001B" w:tentative="1">
      <w:start w:val="1"/>
      <w:numFmt w:val="lowerRoman"/>
      <w:lvlText w:val="%6."/>
      <w:lvlJc w:val="right"/>
      <w:pPr>
        <w:ind w:left="3908" w:hanging="180"/>
      </w:pPr>
    </w:lvl>
    <w:lvl w:ilvl="6" w:tplc="0419000F" w:tentative="1">
      <w:start w:val="1"/>
      <w:numFmt w:val="decimal"/>
      <w:lvlText w:val="%7."/>
      <w:lvlJc w:val="left"/>
      <w:pPr>
        <w:ind w:left="4628" w:hanging="360"/>
      </w:pPr>
    </w:lvl>
    <w:lvl w:ilvl="7" w:tplc="04190019" w:tentative="1">
      <w:start w:val="1"/>
      <w:numFmt w:val="lowerLetter"/>
      <w:lvlText w:val="%8."/>
      <w:lvlJc w:val="left"/>
      <w:pPr>
        <w:ind w:left="5348" w:hanging="360"/>
      </w:pPr>
    </w:lvl>
    <w:lvl w:ilvl="8" w:tplc="0419001B" w:tentative="1">
      <w:start w:val="1"/>
      <w:numFmt w:val="lowerRoman"/>
      <w:lvlText w:val="%9."/>
      <w:lvlJc w:val="right"/>
      <w:pPr>
        <w:ind w:left="6068" w:hanging="180"/>
      </w:pPr>
    </w:lvl>
  </w:abstractNum>
  <w:abstractNum w:abstractNumId="16">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1A82B1E"/>
    <w:multiLevelType w:val="hybridMultilevel"/>
    <w:tmpl w:val="F4BC77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B3454E"/>
    <w:multiLevelType w:val="hybridMultilevel"/>
    <w:tmpl w:val="83D86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37E04B04"/>
    <w:multiLevelType w:val="hybridMultilevel"/>
    <w:tmpl w:val="011AC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C65E3C"/>
    <w:multiLevelType w:val="hybridMultilevel"/>
    <w:tmpl w:val="CBE80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3509D0"/>
    <w:multiLevelType w:val="hybridMultilevel"/>
    <w:tmpl w:val="A3E04B0E"/>
    <w:lvl w:ilvl="0" w:tplc="061CBA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2561BF6"/>
    <w:multiLevelType w:val="hybridMultilevel"/>
    <w:tmpl w:val="DD56CE76"/>
    <w:lvl w:ilvl="0" w:tplc="8E025AEE">
      <w:start w:val="1"/>
      <w:numFmt w:val="decimal"/>
      <w:lvlText w:val="%1."/>
      <w:lvlJc w:val="left"/>
      <w:pPr>
        <w:ind w:left="1215" w:hanging="8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38380C"/>
    <w:multiLevelType w:val="hybridMultilevel"/>
    <w:tmpl w:val="2568885E"/>
    <w:lvl w:ilvl="0" w:tplc="6AC6AAA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67A0528"/>
    <w:multiLevelType w:val="multilevel"/>
    <w:tmpl w:val="A718CC92"/>
    <w:lvl w:ilvl="0">
      <w:start w:val="1"/>
      <w:numFmt w:val="decimal"/>
      <w:lvlText w:val="%1."/>
      <w:lvlJc w:val="left"/>
      <w:pPr>
        <w:tabs>
          <w:tab w:val="num" w:pos="540"/>
        </w:tabs>
        <w:ind w:left="54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861"/>
        </w:tabs>
        <w:ind w:left="645" w:hanging="504"/>
      </w:pPr>
      <w:rPr>
        <w:rFonts w:hint="default"/>
      </w:rPr>
    </w:lvl>
    <w:lvl w:ilvl="3">
      <w:start w:val="1"/>
      <w:numFmt w:val="decimal"/>
      <w:lvlText w:val="%1.%2.%3.%4."/>
      <w:lvlJc w:val="left"/>
      <w:pPr>
        <w:tabs>
          <w:tab w:val="num" w:pos="2357"/>
        </w:tabs>
        <w:ind w:left="1925" w:hanging="648"/>
      </w:pPr>
      <w:rPr>
        <w:rFonts w:hint="default"/>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47856FE8"/>
    <w:multiLevelType w:val="multilevel"/>
    <w:tmpl w:val="582C1A52"/>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0" w:firstLine="397"/>
      </w:pPr>
      <w:rPr>
        <w:rFonts w:ascii="Times New Roman" w:eastAsia="Times New Roman" w:hAnsi="Times New Roman" w:cs="Times New Roman" w:hint="default"/>
      </w:rPr>
    </w:lvl>
    <w:lvl w:ilvl="2">
      <w:start w:val="1"/>
      <w:numFmt w:val="decimal"/>
      <w:lvlText w:val="%1.%2."/>
      <w:lvlJc w:val="left"/>
      <w:pPr>
        <w:tabs>
          <w:tab w:val="num" w:pos="113"/>
        </w:tabs>
        <w:ind w:left="0" w:firstLine="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nsid w:val="49657EEA"/>
    <w:multiLevelType w:val="multilevel"/>
    <w:tmpl w:val="58D8A9BA"/>
    <w:lvl w:ilvl="0">
      <w:start w:val="1"/>
      <w:numFmt w:val="decimal"/>
      <w:lvlText w:val="%1."/>
      <w:lvlJc w:val="left"/>
      <w:pPr>
        <w:ind w:left="495" w:hanging="495"/>
      </w:pPr>
      <w:rPr>
        <w:rFonts w:hint="default"/>
      </w:rPr>
    </w:lvl>
    <w:lvl w:ilvl="1">
      <w:start w:val="1"/>
      <w:numFmt w:val="decimal"/>
      <w:lvlText w:val="%1.%2."/>
      <w:lvlJc w:val="left"/>
      <w:pPr>
        <w:ind w:left="1204" w:hanging="49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nsid w:val="51125F3A"/>
    <w:multiLevelType w:val="hybridMultilevel"/>
    <w:tmpl w:val="91EE00CC"/>
    <w:lvl w:ilvl="0" w:tplc="86946CA0">
      <w:start w:val="2"/>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0">
    <w:nsid w:val="53564015"/>
    <w:multiLevelType w:val="hybridMultilevel"/>
    <w:tmpl w:val="53B01D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7D402B"/>
    <w:multiLevelType w:val="hybridMultilevel"/>
    <w:tmpl w:val="921CB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D55336"/>
    <w:multiLevelType w:val="hybridMultilevel"/>
    <w:tmpl w:val="0B447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823303"/>
    <w:multiLevelType w:val="hybridMultilevel"/>
    <w:tmpl w:val="4B429A8C"/>
    <w:lvl w:ilvl="0" w:tplc="0682F5AC">
      <w:start w:val="1"/>
      <w:numFmt w:val="decimal"/>
      <w:lvlText w:val="%1."/>
      <w:lvlJc w:val="left"/>
      <w:pPr>
        <w:ind w:left="30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0C94FA8"/>
    <w:multiLevelType w:val="hybridMultilevel"/>
    <w:tmpl w:val="324021B6"/>
    <w:lvl w:ilvl="0" w:tplc="1FD21642">
      <w:start w:val="1"/>
      <w:numFmt w:val="decimal"/>
      <w:lvlText w:val="%1."/>
      <w:lvlJc w:val="left"/>
      <w:pPr>
        <w:ind w:left="1431" w:hanging="86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69A40199"/>
    <w:multiLevelType w:val="hybridMultilevel"/>
    <w:tmpl w:val="9372243A"/>
    <w:lvl w:ilvl="0" w:tplc="54D4E1CE">
      <w:start w:val="1"/>
      <w:numFmt w:val="decimal"/>
      <w:lvlText w:val="%1."/>
      <w:lvlJc w:val="left"/>
      <w:pPr>
        <w:ind w:left="644"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nsid w:val="6BD8120C"/>
    <w:multiLevelType w:val="hybridMultilevel"/>
    <w:tmpl w:val="299E0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FE87597"/>
    <w:multiLevelType w:val="hybridMultilevel"/>
    <w:tmpl w:val="ED403A56"/>
    <w:lvl w:ilvl="0" w:tplc="0419000F">
      <w:start w:val="1"/>
      <w:numFmt w:val="decimal"/>
      <w:lvlText w:val="%1."/>
      <w:lvlJc w:val="left"/>
      <w:pPr>
        <w:ind w:left="848" w:hanging="360"/>
      </w:pPr>
    </w:lvl>
    <w:lvl w:ilvl="1" w:tplc="04190019" w:tentative="1">
      <w:start w:val="1"/>
      <w:numFmt w:val="lowerLetter"/>
      <w:lvlText w:val="%2."/>
      <w:lvlJc w:val="left"/>
      <w:pPr>
        <w:ind w:left="1568" w:hanging="360"/>
      </w:pPr>
    </w:lvl>
    <w:lvl w:ilvl="2" w:tplc="0419001B" w:tentative="1">
      <w:start w:val="1"/>
      <w:numFmt w:val="lowerRoman"/>
      <w:lvlText w:val="%3."/>
      <w:lvlJc w:val="right"/>
      <w:pPr>
        <w:ind w:left="2288" w:hanging="180"/>
      </w:pPr>
    </w:lvl>
    <w:lvl w:ilvl="3" w:tplc="0419000F" w:tentative="1">
      <w:start w:val="1"/>
      <w:numFmt w:val="decimal"/>
      <w:lvlText w:val="%4."/>
      <w:lvlJc w:val="left"/>
      <w:pPr>
        <w:ind w:left="3008" w:hanging="360"/>
      </w:pPr>
    </w:lvl>
    <w:lvl w:ilvl="4" w:tplc="04190019" w:tentative="1">
      <w:start w:val="1"/>
      <w:numFmt w:val="lowerLetter"/>
      <w:lvlText w:val="%5."/>
      <w:lvlJc w:val="left"/>
      <w:pPr>
        <w:ind w:left="3728" w:hanging="360"/>
      </w:pPr>
    </w:lvl>
    <w:lvl w:ilvl="5" w:tplc="0419001B" w:tentative="1">
      <w:start w:val="1"/>
      <w:numFmt w:val="lowerRoman"/>
      <w:lvlText w:val="%6."/>
      <w:lvlJc w:val="right"/>
      <w:pPr>
        <w:ind w:left="4448" w:hanging="180"/>
      </w:pPr>
    </w:lvl>
    <w:lvl w:ilvl="6" w:tplc="0419000F" w:tentative="1">
      <w:start w:val="1"/>
      <w:numFmt w:val="decimal"/>
      <w:lvlText w:val="%7."/>
      <w:lvlJc w:val="left"/>
      <w:pPr>
        <w:ind w:left="5168" w:hanging="360"/>
      </w:pPr>
    </w:lvl>
    <w:lvl w:ilvl="7" w:tplc="04190019" w:tentative="1">
      <w:start w:val="1"/>
      <w:numFmt w:val="lowerLetter"/>
      <w:lvlText w:val="%8."/>
      <w:lvlJc w:val="left"/>
      <w:pPr>
        <w:ind w:left="5888" w:hanging="360"/>
      </w:pPr>
    </w:lvl>
    <w:lvl w:ilvl="8" w:tplc="0419001B" w:tentative="1">
      <w:start w:val="1"/>
      <w:numFmt w:val="lowerRoman"/>
      <w:lvlText w:val="%9."/>
      <w:lvlJc w:val="right"/>
      <w:pPr>
        <w:ind w:left="6608" w:hanging="180"/>
      </w:pPr>
    </w:lvl>
  </w:abstractNum>
  <w:abstractNum w:abstractNumId="40">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1">
    <w:nsid w:val="78E40E97"/>
    <w:multiLevelType w:val="hybridMultilevel"/>
    <w:tmpl w:val="B974093C"/>
    <w:lvl w:ilvl="0" w:tplc="867CA842">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8"/>
  </w:num>
  <w:num w:numId="3">
    <w:abstractNumId w:val="7"/>
  </w:num>
  <w:num w:numId="4">
    <w:abstractNumId w:val="40"/>
  </w:num>
  <w:num w:numId="5">
    <w:abstractNumId w:val="35"/>
  </w:num>
  <w:num w:numId="6">
    <w:abstractNumId w:val="28"/>
  </w:num>
  <w:num w:numId="7">
    <w:abstractNumId w:val="3"/>
  </w:num>
  <w:num w:numId="8">
    <w:abstractNumId w:val="6"/>
  </w:num>
  <w:num w:numId="9">
    <w:abstractNumId w:val="5"/>
  </w:num>
  <w:num w:numId="10">
    <w:abstractNumId w:val="10"/>
  </w:num>
  <w:num w:numId="11">
    <w:abstractNumId w:val="19"/>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4"/>
  </w:num>
  <w:num w:numId="15">
    <w:abstractNumId w:val="13"/>
  </w:num>
  <w:num w:numId="16">
    <w:abstractNumId w:val="37"/>
  </w:num>
  <w:num w:numId="17">
    <w:abstractNumId w:val="36"/>
  </w:num>
  <w:num w:numId="18">
    <w:abstractNumId w:val="39"/>
  </w:num>
  <w:num w:numId="19">
    <w:abstractNumId w:val="21"/>
  </w:num>
  <w:num w:numId="20">
    <w:abstractNumId w:val="34"/>
  </w:num>
  <w:num w:numId="21">
    <w:abstractNumId w:val="11"/>
  </w:num>
  <w:num w:numId="22">
    <w:abstractNumId w:val="22"/>
  </w:num>
  <w:num w:numId="23">
    <w:abstractNumId w:val="0"/>
  </w:num>
  <w:num w:numId="24">
    <w:abstractNumId w:val="8"/>
  </w:num>
  <w:num w:numId="25">
    <w:abstractNumId w:val="27"/>
  </w:num>
  <w:num w:numId="26">
    <w:abstractNumId w:val="15"/>
  </w:num>
  <w:num w:numId="27">
    <w:abstractNumId w:val="33"/>
  </w:num>
  <w:num w:numId="28">
    <w:abstractNumId w:val="17"/>
  </w:num>
  <w:num w:numId="29">
    <w:abstractNumId w:val="30"/>
  </w:num>
  <w:num w:numId="30">
    <w:abstractNumId w:val="24"/>
  </w:num>
  <w:num w:numId="31">
    <w:abstractNumId w:val="1"/>
  </w:num>
  <w:num w:numId="32">
    <w:abstractNumId w:val="32"/>
  </w:num>
  <w:num w:numId="33">
    <w:abstractNumId w:val="41"/>
  </w:num>
  <w:num w:numId="34">
    <w:abstractNumId w:val="23"/>
  </w:num>
  <w:num w:numId="35">
    <w:abstractNumId w:val="9"/>
  </w:num>
  <w:num w:numId="36">
    <w:abstractNumId w:val="12"/>
  </w:num>
  <w:num w:numId="37">
    <w:abstractNumId w:val="4"/>
  </w:num>
  <w:num w:numId="38">
    <w:abstractNumId w:val="31"/>
  </w:num>
  <w:num w:numId="39">
    <w:abstractNumId w:val="20"/>
  </w:num>
  <w:num w:numId="40">
    <w:abstractNumId w:val="18"/>
  </w:num>
  <w:num w:numId="41">
    <w:abstractNumId w:val="2"/>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D8"/>
    <w:rsid w:val="0000065B"/>
    <w:rsid w:val="00000D9E"/>
    <w:rsid w:val="00002A32"/>
    <w:rsid w:val="00002C19"/>
    <w:rsid w:val="00002C37"/>
    <w:rsid w:val="00002F92"/>
    <w:rsid w:val="0000370C"/>
    <w:rsid w:val="00003A43"/>
    <w:rsid w:val="00003CD8"/>
    <w:rsid w:val="0000486A"/>
    <w:rsid w:val="00004915"/>
    <w:rsid w:val="00004E6E"/>
    <w:rsid w:val="00004EB5"/>
    <w:rsid w:val="000065DC"/>
    <w:rsid w:val="00006757"/>
    <w:rsid w:val="00007053"/>
    <w:rsid w:val="0000787B"/>
    <w:rsid w:val="00007941"/>
    <w:rsid w:val="0001047B"/>
    <w:rsid w:val="000112D6"/>
    <w:rsid w:val="000115B1"/>
    <w:rsid w:val="00014B97"/>
    <w:rsid w:val="00015A47"/>
    <w:rsid w:val="00015D82"/>
    <w:rsid w:val="00016E4D"/>
    <w:rsid w:val="00017DAD"/>
    <w:rsid w:val="00017ECE"/>
    <w:rsid w:val="00020426"/>
    <w:rsid w:val="00020860"/>
    <w:rsid w:val="000244F9"/>
    <w:rsid w:val="00024FD8"/>
    <w:rsid w:val="0002539C"/>
    <w:rsid w:val="00025CB8"/>
    <w:rsid w:val="000268D6"/>
    <w:rsid w:val="00027827"/>
    <w:rsid w:val="000300C5"/>
    <w:rsid w:val="00030CAC"/>
    <w:rsid w:val="00031E3D"/>
    <w:rsid w:val="00031FEC"/>
    <w:rsid w:val="00033887"/>
    <w:rsid w:val="0003392A"/>
    <w:rsid w:val="00033A3E"/>
    <w:rsid w:val="00033FA6"/>
    <w:rsid w:val="0003444E"/>
    <w:rsid w:val="00034A98"/>
    <w:rsid w:val="00035194"/>
    <w:rsid w:val="0003568C"/>
    <w:rsid w:val="000358F2"/>
    <w:rsid w:val="00035EAA"/>
    <w:rsid w:val="000377B8"/>
    <w:rsid w:val="00037DA3"/>
    <w:rsid w:val="0004176A"/>
    <w:rsid w:val="0004258E"/>
    <w:rsid w:val="00042863"/>
    <w:rsid w:val="00042C0A"/>
    <w:rsid w:val="00043194"/>
    <w:rsid w:val="00043E76"/>
    <w:rsid w:val="00044749"/>
    <w:rsid w:val="00044A9A"/>
    <w:rsid w:val="00044D3E"/>
    <w:rsid w:val="00045317"/>
    <w:rsid w:val="00046FAD"/>
    <w:rsid w:val="0004711C"/>
    <w:rsid w:val="00050D73"/>
    <w:rsid w:val="00050F84"/>
    <w:rsid w:val="000528EF"/>
    <w:rsid w:val="00053CD7"/>
    <w:rsid w:val="0005442B"/>
    <w:rsid w:val="00054D74"/>
    <w:rsid w:val="00055992"/>
    <w:rsid w:val="000577A7"/>
    <w:rsid w:val="0006027A"/>
    <w:rsid w:val="00060E67"/>
    <w:rsid w:val="000611F8"/>
    <w:rsid w:val="00061725"/>
    <w:rsid w:val="000623FA"/>
    <w:rsid w:val="00062C30"/>
    <w:rsid w:val="000670D1"/>
    <w:rsid w:val="00070F5F"/>
    <w:rsid w:val="00071677"/>
    <w:rsid w:val="00071FF7"/>
    <w:rsid w:val="00072071"/>
    <w:rsid w:val="000721EB"/>
    <w:rsid w:val="000734C6"/>
    <w:rsid w:val="00073BA7"/>
    <w:rsid w:val="00073FFC"/>
    <w:rsid w:val="000744DA"/>
    <w:rsid w:val="000755A6"/>
    <w:rsid w:val="00076064"/>
    <w:rsid w:val="00077033"/>
    <w:rsid w:val="000779D2"/>
    <w:rsid w:val="00077AEA"/>
    <w:rsid w:val="000806E1"/>
    <w:rsid w:val="00080772"/>
    <w:rsid w:val="00080C3A"/>
    <w:rsid w:val="000827AD"/>
    <w:rsid w:val="000828DE"/>
    <w:rsid w:val="00082FFD"/>
    <w:rsid w:val="000842C0"/>
    <w:rsid w:val="00085A18"/>
    <w:rsid w:val="00086574"/>
    <w:rsid w:val="00087310"/>
    <w:rsid w:val="00087914"/>
    <w:rsid w:val="00087CBF"/>
    <w:rsid w:val="000908CA"/>
    <w:rsid w:val="00091156"/>
    <w:rsid w:val="00091412"/>
    <w:rsid w:val="00091C12"/>
    <w:rsid w:val="0009275C"/>
    <w:rsid w:val="000946FA"/>
    <w:rsid w:val="00094725"/>
    <w:rsid w:val="00095BC8"/>
    <w:rsid w:val="00096B62"/>
    <w:rsid w:val="000A1048"/>
    <w:rsid w:val="000A1150"/>
    <w:rsid w:val="000A1F21"/>
    <w:rsid w:val="000A38C9"/>
    <w:rsid w:val="000A4768"/>
    <w:rsid w:val="000A5AA5"/>
    <w:rsid w:val="000A6CB3"/>
    <w:rsid w:val="000A7452"/>
    <w:rsid w:val="000A7C74"/>
    <w:rsid w:val="000B2550"/>
    <w:rsid w:val="000B2B00"/>
    <w:rsid w:val="000B2D89"/>
    <w:rsid w:val="000B2F45"/>
    <w:rsid w:val="000B6A00"/>
    <w:rsid w:val="000B75F7"/>
    <w:rsid w:val="000B7915"/>
    <w:rsid w:val="000C0229"/>
    <w:rsid w:val="000C02DE"/>
    <w:rsid w:val="000C05E8"/>
    <w:rsid w:val="000C10B7"/>
    <w:rsid w:val="000C10D9"/>
    <w:rsid w:val="000C234A"/>
    <w:rsid w:val="000C2DC7"/>
    <w:rsid w:val="000C2F43"/>
    <w:rsid w:val="000C479C"/>
    <w:rsid w:val="000C5272"/>
    <w:rsid w:val="000C699E"/>
    <w:rsid w:val="000C6CBE"/>
    <w:rsid w:val="000C7122"/>
    <w:rsid w:val="000C767B"/>
    <w:rsid w:val="000D08D4"/>
    <w:rsid w:val="000D0906"/>
    <w:rsid w:val="000D1949"/>
    <w:rsid w:val="000D315A"/>
    <w:rsid w:val="000D3FDE"/>
    <w:rsid w:val="000D45CB"/>
    <w:rsid w:val="000D4ABD"/>
    <w:rsid w:val="000D56AA"/>
    <w:rsid w:val="000D5725"/>
    <w:rsid w:val="000D60B6"/>
    <w:rsid w:val="000D6E79"/>
    <w:rsid w:val="000D75C9"/>
    <w:rsid w:val="000E0479"/>
    <w:rsid w:val="000E21D0"/>
    <w:rsid w:val="000E2688"/>
    <w:rsid w:val="000E31F2"/>
    <w:rsid w:val="000E518D"/>
    <w:rsid w:val="000E5F72"/>
    <w:rsid w:val="000E72F9"/>
    <w:rsid w:val="000E7EB8"/>
    <w:rsid w:val="000E7EFB"/>
    <w:rsid w:val="000F057F"/>
    <w:rsid w:val="000F1197"/>
    <w:rsid w:val="000F1BA3"/>
    <w:rsid w:val="000F2276"/>
    <w:rsid w:val="000F2328"/>
    <w:rsid w:val="000F2A9E"/>
    <w:rsid w:val="000F386A"/>
    <w:rsid w:val="000F4908"/>
    <w:rsid w:val="000F5B8E"/>
    <w:rsid w:val="000F5DC1"/>
    <w:rsid w:val="000F611A"/>
    <w:rsid w:val="000F644C"/>
    <w:rsid w:val="000F78FB"/>
    <w:rsid w:val="000F7A0E"/>
    <w:rsid w:val="001001FE"/>
    <w:rsid w:val="0010053B"/>
    <w:rsid w:val="00101F16"/>
    <w:rsid w:val="001025F9"/>
    <w:rsid w:val="00102605"/>
    <w:rsid w:val="00102A66"/>
    <w:rsid w:val="00102BE0"/>
    <w:rsid w:val="00104066"/>
    <w:rsid w:val="001045FD"/>
    <w:rsid w:val="001057C8"/>
    <w:rsid w:val="0010599A"/>
    <w:rsid w:val="00105C92"/>
    <w:rsid w:val="00106CBD"/>
    <w:rsid w:val="00106D9A"/>
    <w:rsid w:val="00107B61"/>
    <w:rsid w:val="00111D56"/>
    <w:rsid w:val="00111E27"/>
    <w:rsid w:val="00113364"/>
    <w:rsid w:val="00113601"/>
    <w:rsid w:val="001137E6"/>
    <w:rsid w:val="001147E8"/>
    <w:rsid w:val="00115A7B"/>
    <w:rsid w:val="00116323"/>
    <w:rsid w:val="0011661E"/>
    <w:rsid w:val="0011684E"/>
    <w:rsid w:val="00116908"/>
    <w:rsid w:val="00116A95"/>
    <w:rsid w:val="0011722B"/>
    <w:rsid w:val="00120803"/>
    <w:rsid w:val="00120A11"/>
    <w:rsid w:val="001215EB"/>
    <w:rsid w:val="0012162A"/>
    <w:rsid w:val="00122F29"/>
    <w:rsid w:val="001230E5"/>
    <w:rsid w:val="0012399F"/>
    <w:rsid w:val="00124F6E"/>
    <w:rsid w:val="0012506E"/>
    <w:rsid w:val="001251A0"/>
    <w:rsid w:val="001265F3"/>
    <w:rsid w:val="00126F15"/>
    <w:rsid w:val="00127BE2"/>
    <w:rsid w:val="001313A0"/>
    <w:rsid w:val="00131AB8"/>
    <w:rsid w:val="00133FAE"/>
    <w:rsid w:val="0013454F"/>
    <w:rsid w:val="00135150"/>
    <w:rsid w:val="001357D1"/>
    <w:rsid w:val="00135AA6"/>
    <w:rsid w:val="00136254"/>
    <w:rsid w:val="00136327"/>
    <w:rsid w:val="00137534"/>
    <w:rsid w:val="00137AD8"/>
    <w:rsid w:val="00137FFB"/>
    <w:rsid w:val="001401AF"/>
    <w:rsid w:val="001403AD"/>
    <w:rsid w:val="00141140"/>
    <w:rsid w:val="001416C5"/>
    <w:rsid w:val="00141AAE"/>
    <w:rsid w:val="00142311"/>
    <w:rsid w:val="001426DE"/>
    <w:rsid w:val="00142D88"/>
    <w:rsid w:val="00142FE6"/>
    <w:rsid w:val="001437DF"/>
    <w:rsid w:val="00143FDC"/>
    <w:rsid w:val="001451BE"/>
    <w:rsid w:val="00145711"/>
    <w:rsid w:val="00145DC1"/>
    <w:rsid w:val="00145F32"/>
    <w:rsid w:val="00146A6F"/>
    <w:rsid w:val="00146E0A"/>
    <w:rsid w:val="001473C4"/>
    <w:rsid w:val="001477E3"/>
    <w:rsid w:val="001504E8"/>
    <w:rsid w:val="00150C1B"/>
    <w:rsid w:val="00150CAC"/>
    <w:rsid w:val="00151D16"/>
    <w:rsid w:val="00151D6F"/>
    <w:rsid w:val="00151E99"/>
    <w:rsid w:val="0015241D"/>
    <w:rsid w:val="00154BC7"/>
    <w:rsid w:val="00154E97"/>
    <w:rsid w:val="00156232"/>
    <w:rsid w:val="00157C05"/>
    <w:rsid w:val="00157C6F"/>
    <w:rsid w:val="00160294"/>
    <w:rsid w:val="00161305"/>
    <w:rsid w:val="001617A6"/>
    <w:rsid w:val="00163566"/>
    <w:rsid w:val="00163D2F"/>
    <w:rsid w:val="00165A51"/>
    <w:rsid w:val="00167836"/>
    <w:rsid w:val="00167A67"/>
    <w:rsid w:val="0017106D"/>
    <w:rsid w:val="001711A7"/>
    <w:rsid w:val="00171E44"/>
    <w:rsid w:val="001732F8"/>
    <w:rsid w:val="001733A6"/>
    <w:rsid w:val="00173426"/>
    <w:rsid w:val="0017398D"/>
    <w:rsid w:val="00174058"/>
    <w:rsid w:val="0017506F"/>
    <w:rsid w:val="001751C1"/>
    <w:rsid w:val="00175969"/>
    <w:rsid w:val="001777BA"/>
    <w:rsid w:val="00177E40"/>
    <w:rsid w:val="001815E2"/>
    <w:rsid w:val="00182D19"/>
    <w:rsid w:val="00182FEF"/>
    <w:rsid w:val="001831E0"/>
    <w:rsid w:val="00184097"/>
    <w:rsid w:val="00184B26"/>
    <w:rsid w:val="0018522D"/>
    <w:rsid w:val="00185697"/>
    <w:rsid w:val="001864F4"/>
    <w:rsid w:val="00186D19"/>
    <w:rsid w:val="0018726C"/>
    <w:rsid w:val="0018753F"/>
    <w:rsid w:val="00187A77"/>
    <w:rsid w:val="0019013A"/>
    <w:rsid w:val="001914F1"/>
    <w:rsid w:val="00194B1C"/>
    <w:rsid w:val="00195485"/>
    <w:rsid w:val="00195EE4"/>
    <w:rsid w:val="001961E7"/>
    <w:rsid w:val="00196963"/>
    <w:rsid w:val="001A04BC"/>
    <w:rsid w:val="001A091F"/>
    <w:rsid w:val="001A0DB5"/>
    <w:rsid w:val="001A0E1A"/>
    <w:rsid w:val="001A1E79"/>
    <w:rsid w:val="001A26B6"/>
    <w:rsid w:val="001A2EB1"/>
    <w:rsid w:val="001A442F"/>
    <w:rsid w:val="001A512B"/>
    <w:rsid w:val="001A685C"/>
    <w:rsid w:val="001A6B8A"/>
    <w:rsid w:val="001A7D60"/>
    <w:rsid w:val="001B004C"/>
    <w:rsid w:val="001B099B"/>
    <w:rsid w:val="001B14E2"/>
    <w:rsid w:val="001B201F"/>
    <w:rsid w:val="001B559A"/>
    <w:rsid w:val="001B68BB"/>
    <w:rsid w:val="001B79DA"/>
    <w:rsid w:val="001C067D"/>
    <w:rsid w:val="001C0AC8"/>
    <w:rsid w:val="001C0D3A"/>
    <w:rsid w:val="001C1482"/>
    <w:rsid w:val="001C2E91"/>
    <w:rsid w:val="001C339E"/>
    <w:rsid w:val="001C3C26"/>
    <w:rsid w:val="001C4B94"/>
    <w:rsid w:val="001C4D2C"/>
    <w:rsid w:val="001C4EA9"/>
    <w:rsid w:val="001C5668"/>
    <w:rsid w:val="001C5EC2"/>
    <w:rsid w:val="001C6056"/>
    <w:rsid w:val="001C6439"/>
    <w:rsid w:val="001C6591"/>
    <w:rsid w:val="001C67F7"/>
    <w:rsid w:val="001C702A"/>
    <w:rsid w:val="001C7FFB"/>
    <w:rsid w:val="001D02C2"/>
    <w:rsid w:val="001D0D85"/>
    <w:rsid w:val="001D0E65"/>
    <w:rsid w:val="001D11CD"/>
    <w:rsid w:val="001D3A58"/>
    <w:rsid w:val="001D4207"/>
    <w:rsid w:val="001D4B29"/>
    <w:rsid w:val="001D5C9A"/>
    <w:rsid w:val="001D5F16"/>
    <w:rsid w:val="001D6028"/>
    <w:rsid w:val="001D61F9"/>
    <w:rsid w:val="001D6E09"/>
    <w:rsid w:val="001D7C1A"/>
    <w:rsid w:val="001E0328"/>
    <w:rsid w:val="001E115C"/>
    <w:rsid w:val="001E1485"/>
    <w:rsid w:val="001E26BB"/>
    <w:rsid w:val="001E362B"/>
    <w:rsid w:val="001E3C02"/>
    <w:rsid w:val="001E43B7"/>
    <w:rsid w:val="001E4868"/>
    <w:rsid w:val="001E4C21"/>
    <w:rsid w:val="001E51BA"/>
    <w:rsid w:val="001E57F4"/>
    <w:rsid w:val="001E5D12"/>
    <w:rsid w:val="001E6430"/>
    <w:rsid w:val="001E70D1"/>
    <w:rsid w:val="001F0796"/>
    <w:rsid w:val="001F0DAC"/>
    <w:rsid w:val="001F1EF6"/>
    <w:rsid w:val="001F2AD5"/>
    <w:rsid w:val="001F3242"/>
    <w:rsid w:val="001F37D5"/>
    <w:rsid w:val="001F448A"/>
    <w:rsid w:val="001F4D9C"/>
    <w:rsid w:val="001F5501"/>
    <w:rsid w:val="001F5BBC"/>
    <w:rsid w:val="00200312"/>
    <w:rsid w:val="002013A4"/>
    <w:rsid w:val="0020157A"/>
    <w:rsid w:val="00201D6F"/>
    <w:rsid w:val="00202AB1"/>
    <w:rsid w:val="00203A7B"/>
    <w:rsid w:val="00204677"/>
    <w:rsid w:val="00204870"/>
    <w:rsid w:val="00204DFC"/>
    <w:rsid w:val="00205098"/>
    <w:rsid w:val="00205BCA"/>
    <w:rsid w:val="00207157"/>
    <w:rsid w:val="00211A6E"/>
    <w:rsid w:val="00211D6C"/>
    <w:rsid w:val="002124B9"/>
    <w:rsid w:val="00213A1A"/>
    <w:rsid w:val="00213A7C"/>
    <w:rsid w:val="00213E78"/>
    <w:rsid w:val="00214970"/>
    <w:rsid w:val="002152F2"/>
    <w:rsid w:val="00215686"/>
    <w:rsid w:val="00215B89"/>
    <w:rsid w:val="00216BBB"/>
    <w:rsid w:val="002171B7"/>
    <w:rsid w:val="002213AB"/>
    <w:rsid w:val="00221645"/>
    <w:rsid w:val="00223201"/>
    <w:rsid w:val="00224D61"/>
    <w:rsid w:val="00225864"/>
    <w:rsid w:val="002270D0"/>
    <w:rsid w:val="00227BC0"/>
    <w:rsid w:val="00231BBA"/>
    <w:rsid w:val="00231BEB"/>
    <w:rsid w:val="002327B7"/>
    <w:rsid w:val="00233F69"/>
    <w:rsid w:val="00235D3E"/>
    <w:rsid w:val="00237740"/>
    <w:rsid w:val="002379AB"/>
    <w:rsid w:val="00240015"/>
    <w:rsid w:val="0024083B"/>
    <w:rsid w:val="00240AE3"/>
    <w:rsid w:val="002427BA"/>
    <w:rsid w:val="00242F96"/>
    <w:rsid w:val="00245C89"/>
    <w:rsid w:val="00245DF5"/>
    <w:rsid w:val="002474E8"/>
    <w:rsid w:val="00247E28"/>
    <w:rsid w:val="00251C8C"/>
    <w:rsid w:val="00251DC1"/>
    <w:rsid w:val="0025202D"/>
    <w:rsid w:val="00252455"/>
    <w:rsid w:val="00252542"/>
    <w:rsid w:val="002535E8"/>
    <w:rsid w:val="00254C0C"/>
    <w:rsid w:val="00260815"/>
    <w:rsid w:val="0026113B"/>
    <w:rsid w:val="00261412"/>
    <w:rsid w:val="0026159A"/>
    <w:rsid w:val="00261755"/>
    <w:rsid w:val="00261D4F"/>
    <w:rsid w:val="002628A9"/>
    <w:rsid w:val="00262B0C"/>
    <w:rsid w:val="00263B9B"/>
    <w:rsid w:val="00263D1B"/>
    <w:rsid w:val="00265402"/>
    <w:rsid w:val="0026594B"/>
    <w:rsid w:val="00265E20"/>
    <w:rsid w:val="00265FB8"/>
    <w:rsid w:val="00266860"/>
    <w:rsid w:val="00266AB4"/>
    <w:rsid w:val="0026721F"/>
    <w:rsid w:val="00270EF6"/>
    <w:rsid w:val="00271BC7"/>
    <w:rsid w:val="00272489"/>
    <w:rsid w:val="00272B11"/>
    <w:rsid w:val="002743A9"/>
    <w:rsid w:val="00274C5D"/>
    <w:rsid w:val="00277FD8"/>
    <w:rsid w:val="002806B3"/>
    <w:rsid w:val="00283327"/>
    <w:rsid w:val="002834D5"/>
    <w:rsid w:val="00283AC7"/>
    <w:rsid w:val="0028440A"/>
    <w:rsid w:val="002846D1"/>
    <w:rsid w:val="00285227"/>
    <w:rsid w:val="0028543B"/>
    <w:rsid w:val="002858A8"/>
    <w:rsid w:val="00286759"/>
    <w:rsid w:val="002867C4"/>
    <w:rsid w:val="0028772E"/>
    <w:rsid w:val="00287C68"/>
    <w:rsid w:val="00290AB8"/>
    <w:rsid w:val="00290E97"/>
    <w:rsid w:val="002910E6"/>
    <w:rsid w:val="00291662"/>
    <w:rsid w:val="00291A9E"/>
    <w:rsid w:val="00291BE2"/>
    <w:rsid w:val="0029248A"/>
    <w:rsid w:val="00292CAD"/>
    <w:rsid w:val="00293BBE"/>
    <w:rsid w:val="002945CD"/>
    <w:rsid w:val="0029481A"/>
    <w:rsid w:val="0029503A"/>
    <w:rsid w:val="0029512A"/>
    <w:rsid w:val="00295CD6"/>
    <w:rsid w:val="00296427"/>
    <w:rsid w:val="00297178"/>
    <w:rsid w:val="002A138E"/>
    <w:rsid w:val="002A20B3"/>
    <w:rsid w:val="002A3916"/>
    <w:rsid w:val="002A4AE5"/>
    <w:rsid w:val="002A5D18"/>
    <w:rsid w:val="002A5F94"/>
    <w:rsid w:val="002A7196"/>
    <w:rsid w:val="002A7ABC"/>
    <w:rsid w:val="002B0EFD"/>
    <w:rsid w:val="002B1268"/>
    <w:rsid w:val="002B1817"/>
    <w:rsid w:val="002B2124"/>
    <w:rsid w:val="002B2D22"/>
    <w:rsid w:val="002B33C6"/>
    <w:rsid w:val="002B3D32"/>
    <w:rsid w:val="002B5733"/>
    <w:rsid w:val="002B5961"/>
    <w:rsid w:val="002B6363"/>
    <w:rsid w:val="002B6A69"/>
    <w:rsid w:val="002B6B12"/>
    <w:rsid w:val="002B787C"/>
    <w:rsid w:val="002C019F"/>
    <w:rsid w:val="002C0EDF"/>
    <w:rsid w:val="002C179B"/>
    <w:rsid w:val="002C1882"/>
    <w:rsid w:val="002C1FD0"/>
    <w:rsid w:val="002C20A4"/>
    <w:rsid w:val="002C242E"/>
    <w:rsid w:val="002C2F6E"/>
    <w:rsid w:val="002C31BE"/>
    <w:rsid w:val="002C372F"/>
    <w:rsid w:val="002C385C"/>
    <w:rsid w:val="002C3C30"/>
    <w:rsid w:val="002C4786"/>
    <w:rsid w:val="002C5B71"/>
    <w:rsid w:val="002C78B7"/>
    <w:rsid w:val="002D0EA0"/>
    <w:rsid w:val="002D1D26"/>
    <w:rsid w:val="002D33A1"/>
    <w:rsid w:val="002D4858"/>
    <w:rsid w:val="002D5607"/>
    <w:rsid w:val="002D5FBD"/>
    <w:rsid w:val="002E0849"/>
    <w:rsid w:val="002E0FAA"/>
    <w:rsid w:val="002E168A"/>
    <w:rsid w:val="002E2D51"/>
    <w:rsid w:val="002E3726"/>
    <w:rsid w:val="002E3BD7"/>
    <w:rsid w:val="002E4E70"/>
    <w:rsid w:val="002E4FEC"/>
    <w:rsid w:val="002E755D"/>
    <w:rsid w:val="002F02C8"/>
    <w:rsid w:val="002F04E7"/>
    <w:rsid w:val="002F166A"/>
    <w:rsid w:val="002F1E07"/>
    <w:rsid w:val="002F2A02"/>
    <w:rsid w:val="002F3863"/>
    <w:rsid w:val="002F38FA"/>
    <w:rsid w:val="002F43F6"/>
    <w:rsid w:val="002F442B"/>
    <w:rsid w:val="002F5C18"/>
    <w:rsid w:val="002F701E"/>
    <w:rsid w:val="00301EFB"/>
    <w:rsid w:val="0030265D"/>
    <w:rsid w:val="00302A62"/>
    <w:rsid w:val="00302AA1"/>
    <w:rsid w:val="003042AA"/>
    <w:rsid w:val="00304C58"/>
    <w:rsid w:val="00305F0E"/>
    <w:rsid w:val="0030680F"/>
    <w:rsid w:val="003073DD"/>
    <w:rsid w:val="00310FEA"/>
    <w:rsid w:val="0031193A"/>
    <w:rsid w:val="0031215F"/>
    <w:rsid w:val="00313C4B"/>
    <w:rsid w:val="00314389"/>
    <w:rsid w:val="00314B39"/>
    <w:rsid w:val="00314EE0"/>
    <w:rsid w:val="003166A1"/>
    <w:rsid w:val="00317151"/>
    <w:rsid w:val="00317B92"/>
    <w:rsid w:val="0032175D"/>
    <w:rsid w:val="003218BC"/>
    <w:rsid w:val="003226EF"/>
    <w:rsid w:val="00322AA3"/>
    <w:rsid w:val="00322D34"/>
    <w:rsid w:val="00325336"/>
    <w:rsid w:val="00326139"/>
    <w:rsid w:val="0032696B"/>
    <w:rsid w:val="00327336"/>
    <w:rsid w:val="003274F7"/>
    <w:rsid w:val="00327885"/>
    <w:rsid w:val="00327E85"/>
    <w:rsid w:val="003306E5"/>
    <w:rsid w:val="00330E9A"/>
    <w:rsid w:val="003314EF"/>
    <w:rsid w:val="00331A09"/>
    <w:rsid w:val="0033262E"/>
    <w:rsid w:val="00332D7E"/>
    <w:rsid w:val="00333357"/>
    <w:rsid w:val="0033402A"/>
    <w:rsid w:val="0033411A"/>
    <w:rsid w:val="003347FC"/>
    <w:rsid w:val="0033488B"/>
    <w:rsid w:val="003350E8"/>
    <w:rsid w:val="003351FC"/>
    <w:rsid w:val="00335356"/>
    <w:rsid w:val="0033578B"/>
    <w:rsid w:val="00336CA6"/>
    <w:rsid w:val="0033785D"/>
    <w:rsid w:val="00337F7E"/>
    <w:rsid w:val="003400E0"/>
    <w:rsid w:val="00340288"/>
    <w:rsid w:val="00342359"/>
    <w:rsid w:val="00342A9E"/>
    <w:rsid w:val="003432D5"/>
    <w:rsid w:val="003437C0"/>
    <w:rsid w:val="00343DCC"/>
    <w:rsid w:val="00344263"/>
    <w:rsid w:val="0034498C"/>
    <w:rsid w:val="00345F6C"/>
    <w:rsid w:val="00346563"/>
    <w:rsid w:val="00346EDD"/>
    <w:rsid w:val="003473CB"/>
    <w:rsid w:val="00347A56"/>
    <w:rsid w:val="00350245"/>
    <w:rsid w:val="00350CB6"/>
    <w:rsid w:val="00351733"/>
    <w:rsid w:val="003542E7"/>
    <w:rsid w:val="00354574"/>
    <w:rsid w:val="003545BA"/>
    <w:rsid w:val="00354CEE"/>
    <w:rsid w:val="00355258"/>
    <w:rsid w:val="003555D7"/>
    <w:rsid w:val="0035566D"/>
    <w:rsid w:val="0035603E"/>
    <w:rsid w:val="003561B9"/>
    <w:rsid w:val="003570D4"/>
    <w:rsid w:val="00360089"/>
    <w:rsid w:val="0036058A"/>
    <w:rsid w:val="003606DB"/>
    <w:rsid w:val="0036096A"/>
    <w:rsid w:val="003612D3"/>
    <w:rsid w:val="00362979"/>
    <w:rsid w:val="00362C93"/>
    <w:rsid w:val="0036381C"/>
    <w:rsid w:val="00364195"/>
    <w:rsid w:val="00364455"/>
    <w:rsid w:val="00364B15"/>
    <w:rsid w:val="003650A5"/>
    <w:rsid w:val="00365E55"/>
    <w:rsid w:val="00365EBD"/>
    <w:rsid w:val="0036659B"/>
    <w:rsid w:val="00366774"/>
    <w:rsid w:val="0036684C"/>
    <w:rsid w:val="00370B22"/>
    <w:rsid w:val="00371103"/>
    <w:rsid w:val="00371631"/>
    <w:rsid w:val="00374237"/>
    <w:rsid w:val="0037484A"/>
    <w:rsid w:val="00374B0F"/>
    <w:rsid w:val="003763F8"/>
    <w:rsid w:val="003768C5"/>
    <w:rsid w:val="003778A6"/>
    <w:rsid w:val="00380C7E"/>
    <w:rsid w:val="00380F25"/>
    <w:rsid w:val="00381D9E"/>
    <w:rsid w:val="00381FCE"/>
    <w:rsid w:val="00384332"/>
    <w:rsid w:val="00384D96"/>
    <w:rsid w:val="00384FDB"/>
    <w:rsid w:val="00385143"/>
    <w:rsid w:val="00385640"/>
    <w:rsid w:val="003866C8"/>
    <w:rsid w:val="0038688B"/>
    <w:rsid w:val="00387636"/>
    <w:rsid w:val="003911C6"/>
    <w:rsid w:val="00394BC0"/>
    <w:rsid w:val="00395168"/>
    <w:rsid w:val="00395A2F"/>
    <w:rsid w:val="00397060"/>
    <w:rsid w:val="003A0CEC"/>
    <w:rsid w:val="003A1A39"/>
    <w:rsid w:val="003A1E83"/>
    <w:rsid w:val="003A2B2A"/>
    <w:rsid w:val="003A37F6"/>
    <w:rsid w:val="003A51F1"/>
    <w:rsid w:val="003A5563"/>
    <w:rsid w:val="003A5E3A"/>
    <w:rsid w:val="003A5E50"/>
    <w:rsid w:val="003A62B1"/>
    <w:rsid w:val="003A664E"/>
    <w:rsid w:val="003A70E5"/>
    <w:rsid w:val="003A7487"/>
    <w:rsid w:val="003A74F1"/>
    <w:rsid w:val="003A7759"/>
    <w:rsid w:val="003B0332"/>
    <w:rsid w:val="003B0972"/>
    <w:rsid w:val="003B0B16"/>
    <w:rsid w:val="003B0E54"/>
    <w:rsid w:val="003B5775"/>
    <w:rsid w:val="003B5DA2"/>
    <w:rsid w:val="003B5F52"/>
    <w:rsid w:val="003B6299"/>
    <w:rsid w:val="003B66E4"/>
    <w:rsid w:val="003B7632"/>
    <w:rsid w:val="003C0045"/>
    <w:rsid w:val="003C0381"/>
    <w:rsid w:val="003C0DA9"/>
    <w:rsid w:val="003C1053"/>
    <w:rsid w:val="003C1544"/>
    <w:rsid w:val="003C2535"/>
    <w:rsid w:val="003C284A"/>
    <w:rsid w:val="003C2B89"/>
    <w:rsid w:val="003C2E1D"/>
    <w:rsid w:val="003C2F40"/>
    <w:rsid w:val="003C6D18"/>
    <w:rsid w:val="003C7125"/>
    <w:rsid w:val="003C7FFB"/>
    <w:rsid w:val="003D0544"/>
    <w:rsid w:val="003D106D"/>
    <w:rsid w:val="003D17B5"/>
    <w:rsid w:val="003D1CFC"/>
    <w:rsid w:val="003D1FB7"/>
    <w:rsid w:val="003D23C6"/>
    <w:rsid w:val="003D39BA"/>
    <w:rsid w:val="003D483D"/>
    <w:rsid w:val="003D48E7"/>
    <w:rsid w:val="003D5335"/>
    <w:rsid w:val="003D5D69"/>
    <w:rsid w:val="003D68F3"/>
    <w:rsid w:val="003D7388"/>
    <w:rsid w:val="003E0560"/>
    <w:rsid w:val="003E0892"/>
    <w:rsid w:val="003E0D82"/>
    <w:rsid w:val="003E148C"/>
    <w:rsid w:val="003E1594"/>
    <w:rsid w:val="003E15A7"/>
    <w:rsid w:val="003E1EF4"/>
    <w:rsid w:val="003E2892"/>
    <w:rsid w:val="003E37CE"/>
    <w:rsid w:val="003E3AB0"/>
    <w:rsid w:val="003E40BF"/>
    <w:rsid w:val="003E56DF"/>
    <w:rsid w:val="003E6578"/>
    <w:rsid w:val="003E6B1C"/>
    <w:rsid w:val="003E773E"/>
    <w:rsid w:val="003F29D4"/>
    <w:rsid w:val="003F35B7"/>
    <w:rsid w:val="003F35D9"/>
    <w:rsid w:val="003F435F"/>
    <w:rsid w:val="003F4542"/>
    <w:rsid w:val="003F534C"/>
    <w:rsid w:val="003F57FD"/>
    <w:rsid w:val="003F6B89"/>
    <w:rsid w:val="003F7233"/>
    <w:rsid w:val="003F754A"/>
    <w:rsid w:val="003F7B54"/>
    <w:rsid w:val="003F7C47"/>
    <w:rsid w:val="00400D35"/>
    <w:rsid w:val="00401FAD"/>
    <w:rsid w:val="00402623"/>
    <w:rsid w:val="00402644"/>
    <w:rsid w:val="00403D72"/>
    <w:rsid w:val="00404F55"/>
    <w:rsid w:val="00406A6D"/>
    <w:rsid w:val="00407A54"/>
    <w:rsid w:val="00407B5C"/>
    <w:rsid w:val="00407B7D"/>
    <w:rsid w:val="004110BA"/>
    <w:rsid w:val="004113DB"/>
    <w:rsid w:val="00412411"/>
    <w:rsid w:val="00412C0E"/>
    <w:rsid w:val="00413775"/>
    <w:rsid w:val="00414E23"/>
    <w:rsid w:val="00414FEB"/>
    <w:rsid w:val="00417194"/>
    <w:rsid w:val="004173B2"/>
    <w:rsid w:val="00420D35"/>
    <w:rsid w:val="004229B4"/>
    <w:rsid w:val="0042442F"/>
    <w:rsid w:val="0042482D"/>
    <w:rsid w:val="004249B5"/>
    <w:rsid w:val="0042531D"/>
    <w:rsid w:val="0042675A"/>
    <w:rsid w:val="004277B4"/>
    <w:rsid w:val="0043026B"/>
    <w:rsid w:val="00430D2D"/>
    <w:rsid w:val="0043381D"/>
    <w:rsid w:val="00433E0C"/>
    <w:rsid w:val="004347D6"/>
    <w:rsid w:val="0043540A"/>
    <w:rsid w:val="004366D3"/>
    <w:rsid w:val="004375A6"/>
    <w:rsid w:val="00440730"/>
    <w:rsid w:val="004419E2"/>
    <w:rsid w:val="00441C56"/>
    <w:rsid w:val="00442032"/>
    <w:rsid w:val="00442251"/>
    <w:rsid w:val="004436A2"/>
    <w:rsid w:val="00444F8D"/>
    <w:rsid w:val="00445939"/>
    <w:rsid w:val="00445960"/>
    <w:rsid w:val="00446A19"/>
    <w:rsid w:val="00446CC7"/>
    <w:rsid w:val="00446E1A"/>
    <w:rsid w:val="00450709"/>
    <w:rsid w:val="00450912"/>
    <w:rsid w:val="0045383F"/>
    <w:rsid w:val="00454354"/>
    <w:rsid w:val="0045466C"/>
    <w:rsid w:val="00455525"/>
    <w:rsid w:val="00457476"/>
    <w:rsid w:val="004574CB"/>
    <w:rsid w:val="00457FA7"/>
    <w:rsid w:val="00460451"/>
    <w:rsid w:val="004608E6"/>
    <w:rsid w:val="004612D7"/>
    <w:rsid w:val="004621F3"/>
    <w:rsid w:val="004624B4"/>
    <w:rsid w:val="004628DC"/>
    <w:rsid w:val="00463BC8"/>
    <w:rsid w:val="00463C9A"/>
    <w:rsid w:val="00463F6D"/>
    <w:rsid w:val="004645B4"/>
    <w:rsid w:val="0046653A"/>
    <w:rsid w:val="004669DD"/>
    <w:rsid w:val="00466B63"/>
    <w:rsid w:val="0046729A"/>
    <w:rsid w:val="00467D0C"/>
    <w:rsid w:val="004731FE"/>
    <w:rsid w:val="0047373B"/>
    <w:rsid w:val="00474086"/>
    <w:rsid w:val="00474170"/>
    <w:rsid w:val="00474BF3"/>
    <w:rsid w:val="004757EE"/>
    <w:rsid w:val="0047587E"/>
    <w:rsid w:val="00476409"/>
    <w:rsid w:val="0047644F"/>
    <w:rsid w:val="0047668A"/>
    <w:rsid w:val="0047675A"/>
    <w:rsid w:val="00476AFF"/>
    <w:rsid w:val="00476E10"/>
    <w:rsid w:val="0047701F"/>
    <w:rsid w:val="004771EE"/>
    <w:rsid w:val="004775D7"/>
    <w:rsid w:val="00477FF5"/>
    <w:rsid w:val="00481147"/>
    <w:rsid w:val="004813DD"/>
    <w:rsid w:val="004824FA"/>
    <w:rsid w:val="00482780"/>
    <w:rsid w:val="00482F98"/>
    <w:rsid w:val="00483AD9"/>
    <w:rsid w:val="00483C29"/>
    <w:rsid w:val="00485F74"/>
    <w:rsid w:val="004861A3"/>
    <w:rsid w:val="004869F5"/>
    <w:rsid w:val="004916E9"/>
    <w:rsid w:val="004938A2"/>
    <w:rsid w:val="004941C5"/>
    <w:rsid w:val="00494A2B"/>
    <w:rsid w:val="00496942"/>
    <w:rsid w:val="00497829"/>
    <w:rsid w:val="0049785D"/>
    <w:rsid w:val="00497986"/>
    <w:rsid w:val="004A046E"/>
    <w:rsid w:val="004A0A03"/>
    <w:rsid w:val="004A1A8E"/>
    <w:rsid w:val="004A1B8D"/>
    <w:rsid w:val="004A2CD2"/>
    <w:rsid w:val="004A4563"/>
    <w:rsid w:val="004A4C3D"/>
    <w:rsid w:val="004A6C3D"/>
    <w:rsid w:val="004A7E83"/>
    <w:rsid w:val="004A7EB6"/>
    <w:rsid w:val="004B1910"/>
    <w:rsid w:val="004B1AE6"/>
    <w:rsid w:val="004B3168"/>
    <w:rsid w:val="004B3702"/>
    <w:rsid w:val="004B3EBF"/>
    <w:rsid w:val="004B5717"/>
    <w:rsid w:val="004B7025"/>
    <w:rsid w:val="004B7981"/>
    <w:rsid w:val="004C05D0"/>
    <w:rsid w:val="004C05EA"/>
    <w:rsid w:val="004C098C"/>
    <w:rsid w:val="004C0DD7"/>
    <w:rsid w:val="004C197D"/>
    <w:rsid w:val="004C25D0"/>
    <w:rsid w:val="004C29B3"/>
    <w:rsid w:val="004C3D2D"/>
    <w:rsid w:val="004C4236"/>
    <w:rsid w:val="004C4B47"/>
    <w:rsid w:val="004C5E98"/>
    <w:rsid w:val="004D0435"/>
    <w:rsid w:val="004D2564"/>
    <w:rsid w:val="004D55E5"/>
    <w:rsid w:val="004D5CE2"/>
    <w:rsid w:val="004D60C9"/>
    <w:rsid w:val="004D76EF"/>
    <w:rsid w:val="004E00A2"/>
    <w:rsid w:val="004E02B5"/>
    <w:rsid w:val="004E1A2B"/>
    <w:rsid w:val="004E21C0"/>
    <w:rsid w:val="004E32A9"/>
    <w:rsid w:val="004E3BD4"/>
    <w:rsid w:val="004E3E34"/>
    <w:rsid w:val="004E4B9F"/>
    <w:rsid w:val="004E4C15"/>
    <w:rsid w:val="004E4FFC"/>
    <w:rsid w:val="004F00B3"/>
    <w:rsid w:val="004F0DC0"/>
    <w:rsid w:val="004F0EAB"/>
    <w:rsid w:val="004F1A28"/>
    <w:rsid w:val="004F1B8C"/>
    <w:rsid w:val="004F1E82"/>
    <w:rsid w:val="004F3018"/>
    <w:rsid w:val="004F3242"/>
    <w:rsid w:val="004F3D88"/>
    <w:rsid w:val="004F40D6"/>
    <w:rsid w:val="004F41EA"/>
    <w:rsid w:val="004F5051"/>
    <w:rsid w:val="004F5254"/>
    <w:rsid w:val="004F5556"/>
    <w:rsid w:val="004F6BF4"/>
    <w:rsid w:val="004F6BFB"/>
    <w:rsid w:val="004F6C15"/>
    <w:rsid w:val="004F719D"/>
    <w:rsid w:val="0050000D"/>
    <w:rsid w:val="0050047E"/>
    <w:rsid w:val="00500876"/>
    <w:rsid w:val="005025DB"/>
    <w:rsid w:val="00502FE1"/>
    <w:rsid w:val="00504430"/>
    <w:rsid w:val="00504640"/>
    <w:rsid w:val="00505E23"/>
    <w:rsid w:val="00506639"/>
    <w:rsid w:val="0051168C"/>
    <w:rsid w:val="00511FBA"/>
    <w:rsid w:val="0051300B"/>
    <w:rsid w:val="00513FA5"/>
    <w:rsid w:val="005148E9"/>
    <w:rsid w:val="005170B7"/>
    <w:rsid w:val="00517917"/>
    <w:rsid w:val="005229A3"/>
    <w:rsid w:val="00522D2B"/>
    <w:rsid w:val="005235B8"/>
    <w:rsid w:val="005237DD"/>
    <w:rsid w:val="00523B7B"/>
    <w:rsid w:val="00523CDF"/>
    <w:rsid w:val="00525305"/>
    <w:rsid w:val="00526424"/>
    <w:rsid w:val="00526988"/>
    <w:rsid w:val="005269EF"/>
    <w:rsid w:val="00527945"/>
    <w:rsid w:val="00527B7B"/>
    <w:rsid w:val="00530438"/>
    <w:rsid w:val="00531C9F"/>
    <w:rsid w:val="005338AB"/>
    <w:rsid w:val="00536111"/>
    <w:rsid w:val="005401F6"/>
    <w:rsid w:val="00540A1F"/>
    <w:rsid w:val="00541771"/>
    <w:rsid w:val="00542856"/>
    <w:rsid w:val="00542915"/>
    <w:rsid w:val="0054297A"/>
    <w:rsid w:val="00545338"/>
    <w:rsid w:val="00547DD4"/>
    <w:rsid w:val="005503A0"/>
    <w:rsid w:val="00550C87"/>
    <w:rsid w:val="00550F08"/>
    <w:rsid w:val="005511AD"/>
    <w:rsid w:val="0055171D"/>
    <w:rsid w:val="0055179C"/>
    <w:rsid w:val="005519D0"/>
    <w:rsid w:val="005520F2"/>
    <w:rsid w:val="005521C9"/>
    <w:rsid w:val="005525A3"/>
    <w:rsid w:val="00552CBA"/>
    <w:rsid w:val="00554076"/>
    <w:rsid w:val="00555307"/>
    <w:rsid w:val="005555A8"/>
    <w:rsid w:val="0055583E"/>
    <w:rsid w:val="0055592B"/>
    <w:rsid w:val="00556C59"/>
    <w:rsid w:val="00556D1F"/>
    <w:rsid w:val="00556DDF"/>
    <w:rsid w:val="00556F29"/>
    <w:rsid w:val="005570A3"/>
    <w:rsid w:val="0055729F"/>
    <w:rsid w:val="005575E9"/>
    <w:rsid w:val="00557F8C"/>
    <w:rsid w:val="005603C1"/>
    <w:rsid w:val="005611A2"/>
    <w:rsid w:val="005620F0"/>
    <w:rsid w:val="005627FB"/>
    <w:rsid w:val="00562C3B"/>
    <w:rsid w:val="00563867"/>
    <w:rsid w:val="005646CD"/>
    <w:rsid w:val="00564EBA"/>
    <w:rsid w:val="0056584F"/>
    <w:rsid w:val="00566E73"/>
    <w:rsid w:val="00567BF5"/>
    <w:rsid w:val="00567F10"/>
    <w:rsid w:val="0057046C"/>
    <w:rsid w:val="00570B45"/>
    <w:rsid w:val="0057204A"/>
    <w:rsid w:val="00572134"/>
    <w:rsid w:val="0057216B"/>
    <w:rsid w:val="00572A41"/>
    <w:rsid w:val="00573020"/>
    <w:rsid w:val="00573308"/>
    <w:rsid w:val="00573887"/>
    <w:rsid w:val="00573B77"/>
    <w:rsid w:val="00575127"/>
    <w:rsid w:val="005752CE"/>
    <w:rsid w:val="005774CF"/>
    <w:rsid w:val="00580740"/>
    <w:rsid w:val="00581375"/>
    <w:rsid w:val="00581A93"/>
    <w:rsid w:val="00581B57"/>
    <w:rsid w:val="00582EAC"/>
    <w:rsid w:val="005832CF"/>
    <w:rsid w:val="00584970"/>
    <w:rsid w:val="00584DBB"/>
    <w:rsid w:val="00585284"/>
    <w:rsid w:val="005853CD"/>
    <w:rsid w:val="005858B6"/>
    <w:rsid w:val="005859EA"/>
    <w:rsid w:val="00586B48"/>
    <w:rsid w:val="00587C84"/>
    <w:rsid w:val="005903D8"/>
    <w:rsid w:val="00591599"/>
    <w:rsid w:val="005918D7"/>
    <w:rsid w:val="00591D47"/>
    <w:rsid w:val="0059388E"/>
    <w:rsid w:val="00593F96"/>
    <w:rsid w:val="0059469E"/>
    <w:rsid w:val="00595866"/>
    <w:rsid w:val="00597C58"/>
    <w:rsid w:val="005A06A3"/>
    <w:rsid w:val="005A0E88"/>
    <w:rsid w:val="005A2705"/>
    <w:rsid w:val="005A34CD"/>
    <w:rsid w:val="005A4459"/>
    <w:rsid w:val="005A6110"/>
    <w:rsid w:val="005A616D"/>
    <w:rsid w:val="005A739D"/>
    <w:rsid w:val="005A7988"/>
    <w:rsid w:val="005A7DCB"/>
    <w:rsid w:val="005B187C"/>
    <w:rsid w:val="005B2597"/>
    <w:rsid w:val="005B3AA3"/>
    <w:rsid w:val="005B3BEF"/>
    <w:rsid w:val="005B3F62"/>
    <w:rsid w:val="005B50E6"/>
    <w:rsid w:val="005B5AE1"/>
    <w:rsid w:val="005B5DBD"/>
    <w:rsid w:val="005B6704"/>
    <w:rsid w:val="005B7E19"/>
    <w:rsid w:val="005C1245"/>
    <w:rsid w:val="005C195C"/>
    <w:rsid w:val="005C1FF7"/>
    <w:rsid w:val="005C2E98"/>
    <w:rsid w:val="005C3199"/>
    <w:rsid w:val="005C3D9E"/>
    <w:rsid w:val="005C4A43"/>
    <w:rsid w:val="005C4B15"/>
    <w:rsid w:val="005C4D89"/>
    <w:rsid w:val="005C6A9D"/>
    <w:rsid w:val="005C6C51"/>
    <w:rsid w:val="005C720A"/>
    <w:rsid w:val="005C7E1C"/>
    <w:rsid w:val="005D088E"/>
    <w:rsid w:val="005D0983"/>
    <w:rsid w:val="005D1043"/>
    <w:rsid w:val="005D1C74"/>
    <w:rsid w:val="005D2CCC"/>
    <w:rsid w:val="005D3FF0"/>
    <w:rsid w:val="005D4802"/>
    <w:rsid w:val="005D48E4"/>
    <w:rsid w:val="005D4FC6"/>
    <w:rsid w:val="005D5FCB"/>
    <w:rsid w:val="005D6CC8"/>
    <w:rsid w:val="005D6D33"/>
    <w:rsid w:val="005D7686"/>
    <w:rsid w:val="005E040A"/>
    <w:rsid w:val="005E0D2F"/>
    <w:rsid w:val="005E12D3"/>
    <w:rsid w:val="005E33C3"/>
    <w:rsid w:val="005E4AA6"/>
    <w:rsid w:val="005E4BD6"/>
    <w:rsid w:val="005E57FF"/>
    <w:rsid w:val="005E6BF5"/>
    <w:rsid w:val="005E6E55"/>
    <w:rsid w:val="005E77F3"/>
    <w:rsid w:val="005F0EA4"/>
    <w:rsid w:val="005F1197"/>
    <w:rsid w:val="005F18F9"/>
    <w:rsid w:val="005F1F94"/>
    <w:rsid w:val="005F20BB"/>
    <w:rsid w:val="005F416B"/>
    <w:rsid w:val="005F54D3"/>
    <w:rsid w:val="005F5C91"/>
    <w:rsid w:val="005F5E7A"/>
    <w:rsid w:val="005F65AE"/>
    <w:rsid w:val="005F6F4D"/>
    <w:rsid w:val="005F7162"/>
    <w:rsid w:val="005F79D6"/>
    <w:rsid w:val="005F7B4D"/>
    <w:rsid w:val="005F7E13"/>
    <w:rsid w:val="005F7FBF"/>
    <w:rsid w:val="00601694"/>
    <w:rsid w:val="00601D50"/>
    <w:rsid w:val="00601FAD"/>
    <w:rsid w:val="006020F7"/>
    <w:rsid w:val="006052EF"/>
    <w:rsid w:val="00606336"/>
    <w:rsid w:val="0060646D"/>
    <w:rsid w:val="00606771"/>
    <w:rsid w:val="00607485"/>
    <w:rsid w:val="00607943"/>
    <w:rsid w:val="00610038"/>
    <w:rsid w:val="006100EB"/>
    <w:rsid w:val="00610262"/>
    <w:rsid w:val="00610C13"/>
    <w:rsid w:val="00611AE5"/>
    <w:rsid w:val="006120DB"/>
    <w:rsid w:val="00612208"/>
    <w:rsid w:val="00612C40"/>
    <w:rsid w:val="006130BE"/>
    <w:rsid w:val="00613805"/>
    <w:rsid w:val="0061475A"/>
    <w:rsid w:val="00615B17"/>
    <w:rsid w:val="00615B88"/>
    <w:rsid w:val="0061607A"/>
    <w:rsid w:val="006162FD"/>
    <w:rsid w:val="00616983"/>
    <w:rsid w:val="00617636"/>
    <w:rsid w:val="00617FC3"/>
    <w:rsid w:val="006212FC"/>
    <w:rsid w:val="0062167A"/>
    <w:rsid w:val="00621B98"/>
    <w:rsid w:val="00622625"/>
    <w:rsid w:val="00622AA5"/>
    <w:rsid w:val="00623ADA"/>
    <w:rsid w:val="006240BC"/>
    <w:rsid w:val="006241B3"/>
    <w:rsid w:val="00625039"/>
    <w:rsid w:val="0062509C"/>
    <w:rsid w:val="006250AE"/>
    <w:rsid w:val="0062515A"/>
    <w:rsid w:val="006251A9"/>
    <w:rsid w:val="00625686"/>
    <w:rsid w:val="00625EBB"/>
    <w:rsid w:val="0062661D"/>
    <w:rsid w:val="00626F69"/>
    <w:rsid w:val="00630CA0"/>
    <w:rsid w:val="00631943"/>
    <w:rsid w:val="00632B6E"/>
    <w:rsid w:val="00632BEC"/>
    <w:rsid w:val="00632F7B"/>
    <w:rsid w:val="0063515E"/>
    <w:rsid w:val="00635FDA"/>
    <w:rsid w:val="00636D82"/>
    <w:rsid w:val="00636EBA"/>
    <w:rsid w:val="00637900"/>
    <w:rsid w:val="00637965"/>
    <w:rsid w:val="00637B1B"/>
    <w:rsid w:val="0064077A"/>
    <w:rsid w:val="0064095C"/>
    <w:rsid w:val="00640C2D"/>
    <w:rsid w:val="00640ECF"/>
    <w:rsid w:val="00642CFB"/>
    <w:rsid w:val="006431C4"/>
    <w:rsid w:val="006448B4"/>
    <w:rsid w:val="00644F73"/>
    <w:rsid w:val="00645715"/>
    <w:rsid w:val="006477DC"/>
    <w:rsid w:val="00647EE5"/>
    <w:rsid w:val="00650267"/>
    <w:rsid w:val="006504D9"/>
    <w:rsid w:val="00650F4A"/>
    <w:rsid w:val="006514B6"/>
    <w:rsid w:val="006518DE"/>
    <w:rsid w:val="00651E9E"/>
    <w:rsid w:val="00652274"/>
    <w:rsid w:val="0065232E"/>
    <w:rsid w:val="00653BE4"/>
    <w:rsid w:val="0065512F"/>
    <w:rsid w:val="00655424"/>
    <w:rsid w:val="00655A60"/>
    <w:rsid w:val="00660358"/>
    <w:rsid w:val="00660668"/>
    <w:rsid w:val="006644AD"/>
    <w:rsid w:val="0066499D"/>
    <w:rsid w:val="00664D64"/>
    <w:rsid w:val="00666971"/>
    <w:rsid w:val="006670BC"/>
    <w:rsid w:val="006707EB"/>
    <w:rsid w:val="00670BBE"/>
    <w:rsid w:val="00670C14"/>
    <w:rsid w:val="00672659"/>
    <w:rsid w:val="00672690"/>
    <w:rsid w:val="006729CD"/>
    <w:rsid w:val="006734D5"/>
    <w:rsid w:val="00674012"/>
    <w:rsid w:val="0067458D"/>
    <w:rsid w:val="006760DB"/>
    <w:rsid w:val="00676A88"/>
    <w:rsid w:val="00680700"/>
    <w:rsid w:val="00680753"/>
    <w:rsid w:val="006809A5"/>
    <w:rsid w:val="00681BCE"/>
    <w:rsid w:val="0068287E"/>
    <w:rsid w:val="006847D5"/>
    <w:rsid w:val="0068542C"/>
    <w:rsid w:val="00685D7E"/>
    <w:rsid w:val="00685E0B"/>
    <w:rsid w:val="0068692E"/>
    <w:rsid w:val="00686E1C"/>
    <w:rsid w:val="00687516"/>
    <w:rsid w:val="00687EB9"/>
    <w:rsid w:val="00690407"/>
    <w:rsid w:val="006909E3"/>
    <w:rsid w:val="00691D0A"/>
    <w:rsid w:val="00692C6A"/>
    <w:rsid w:val="0069315D"/>
    <w:rsid w:val="006944B6"/>
    <w:rsid w:val="006949CE"/>
    <w:rsid w:val="006963EC"/>
    <w:rsid w:val="006A0488"/>
    <w:rsid w:val="006A0F0D"/>
    <w:rsid w:val="006A128B"/>
    <w:rsid w:val="006A1377"/>
    <w:rsid w:val="006A1D6C"/>
    <w:rsid w:val="006A2457"/>
    <w:rsid w:val="006A3279"/>
    <w:rsid w:val="006A3E8F"/>
    <w:rsid w:val="006A7B06"/>
    <w:rsid w:val="006B0B41"/>
    <w:rsid w:val="006B1113"/>
    <w:rsid w:val="006B172D"/>
    <w:rsid w:val="006B1A27"/>
    <w:rsid w:val="006B283D"/>
    <w:rsid w:val="006B2FEB"/>
    <w:rsid w:val="006B55F1"/>
    <w:rsid w:val="006B5D6B"/>
    <w:rsid w:val="006B61E0"/>
    <w:rsid w:val="006B678C"/>
    <w:rsid w:val="006B6A9B"/>
    <w:rsid w:val="006B7026"/>
    <w:rsid w:val="006B77B8"/>
    <w:rsid w:val="006B790D"/>
    <w:rsid w:val="006C0BC9"/>
    <w:rsid w:val="006C1224"/>
    <w:rsid w:val="006C3812"/>
    <w:rsid w:val="006C6DC2"/>
    <w:rsid w:val="006C7497"/>
    <w:rsid w:val="006C7B7A"/>
    <w:rsid w:val="006C7CCD"/>
    <w:rsid w:val="006D0181"/>
    <w:rsid w:val="006D1FF8"/>
    <w:rsid w:val="006D2215"/>
    <w:rsid w:val="006D2680"/>
    <w:rsid w:val="006D2BBB"/>
    <w:rsid w:val="006D3CE2"/>
    <w:rsid w:val="006D3D9A"/>
    <w:rsid w:val="006D48C7"/>
    <w:rsid w:val="006D5DD6"/>
    <w:rsid w:val="006D61EE"/>
    <w:rsid w:val="006D68B7"/>
    <w:rsid w:val="006D7FFC"/>
    <w:rsid w:val="006E01F3"/>
    <w:rsid w:val="006E0240"/>
    <w:rsid w:val="006E055B"/>
    <w:rsid w:val="006E079D"/>
    <w:rsid w:val="006E14FA"/>
    <w:rsid w:val="006E4A82"/>
    <w:rsid w:val="006E57DB"/>
    <w:rsid w:val="006E677E"/>
    <w:rsid w:val="006E6C4C"/>
    <w:rsid w:val="006E6F03"/>
    <w:rsid w:val="006F07E3"/>
    <w:rsid w:val="006F114A"/>
    <w:rsid w:val="006F1183"/>
    <w:rsid w:val="006F1C50"/>
    <w:rsid w:val="006F2CC0"/>
    <w:rsid w:val="006F3141"/>
    <w:rsid w:val="006F350E"/>
    <w:rsid w:val="006F3B3D"/>
    <w:rsid w:val="006F3B63"/>
    <w:rsid w:val="006F4087"/>
    <w:rsid w:val="006F4128"/>
    <w:rsid w:val="006F42B0"/>
    <w:rsid w:val="006F42D2"/>
    <w:rsid w:val="006F5A22"/>
    <w:rsid w:val="006F64BC"/>
    <w:rsid w:val="006F6767"/>
    <w:rsid w:val="007003B9"/>
    <w:rsid w:val="00700E63"/>
    <w:rsid w:val="0070238D"/>
    <w:rsid w:val="007030F3"/>
    <w:rsid w:val="00703418"/>
    <w:rsid w:val="00703B89"/>
    <w:rsid w:val="00704EE6"/>
    <w:rsid w:val="00705039"/>
    <w:rsid w:val="00706852"/>
    <w:rsid w:val="007070FA"/>
    <w:rsid w:val="0070789E"/>
    <w:rsid w:val="007107A8"/>
    <w:rsid w:val="00711EED"/>
    <w:rsid w:val="00712CBC"/>
    <w:rsid w:val="007166FD"/>
    <w:rsid w:val="007169D2"/>
    <w:rsid w:val="00716B72"/>
    <w:rsid w:val="00716B7B"/>
    <w:rsid w:val="00716CD9"/>
    <w:rsid w:val="00717B27"/>
    <w:rsid w:val="00717CB3"/>
    <w:rsid w:val="0072075B"/>
    <w:rsid w:val="00720CB3"/>
    <w:rsid w:val="00721061"/>
    <w:rsid w:val="00721508"/>
    <w:rsid w:val="00721646"/>
    <w:rsid w:val="00721CDC"/>
    <w:rsid w:val="007222F6"/>
    <w:rsid w:val="007225A3"/>
    <w:rsid w:val="00722AA5"/>
    <w:rsid w:val="007244F7"/>
    <w:rsid w:val="00724A4C"/>
    <w:rsid w:val="007251E0"/>
    <w:rsid w:val="00725749"/>
    <w:rsid w:val="00726D94"/>
    <w:rsid w:val="00726F4E"/>
    <w:rsid w:val="007274F7"/>
    <w:rsid w:val="00727A47"/>
    <w:rsid w:val="00727B14"/>
    <w:rsid w:val="007302A0"/>
    <w:rsid w:val="00730F17"/>
    <w:rsid w:val="007312E7"/>
    <w:rsid w:val="00731766"/>
    <w:rsid w:val="00732848"/>
    <w:rsid w:val="00732D7F"/>
    <w:rsid w:val="00732F0B"/>
    <w:rsid w:val="007333FC"/>
    <w:rsid w:val="00733675"/>
    <w:rsid w:val="007411DE"/>
    <w:rsid w:val="00741986"/>
    <w:rsid w:val="00741B4F"/>
    <w:rsid w:val="00742207"/>
    <w:rsid w:val="00742BD2"/>
    <w:rsid w:val="00743449"/>
    <w:rsid w:val="00743841"/>
    <w:rsid w:val="00743C9D"/>
    <w:rsid w:val="0074500E"/>
    <w:rsid w:val="007453B9"/>
    <w:rsid w:val="007462D4"/>
    <w:rsid w:val="00746E0B"/>
    <w:rsid w:val="00747042"/>
    <w:rsid w:val="0074713F"/>
    <w:rsid w:val="0074721F"/>
    <w:rsid w:val="0074727C"/>
    <w:rsid w:val="00747DEE"/>
    <w:rsid w:val="007503AD"/>
    <w:rsid w:val="00750AA3"/>
    <w:rsid w:val="00750AF6"/>
    <w:rsid w:val="0075142D"/>
    <w:rsid w:val="007514E6"/>
    <w:rsid w:val="00752BE6"/>
    <w:rsid w:val="0075381D"/>
    <w:rsid w:val="007539CE"/>
    <w:rsid w:val="00754796"/>
    <w:rsid w:val="00754B1C"/>
    <w:rsid w:val="00755A19"/>
    <w:rsid w:val="00760E70"/>
    <w:rsid w:val="00761A1A"/>
    <w:rsid w:val="007629DB"/>
    <w:rsid w:val="007634C6"/>
    <w:rsid w:val="00763654"/>
    <w:rsid w:val="00763E0C"/>
    <w:rsid w:val="00763F58"/>
    <w:rsid w:val="007648AE"/>
    <w:rsid w:val="00764B89"/>
    <w:rsid w:val="007661B8"/>
    <w:rsid w:val="00766BC5"/>
    <w:rsid w:val="00766CC3"/>
    <w:rsid w:val="00771083"/>
    <w:rsid w:val="007715FF"/>
    <w:rsid w:val="00771893"/>
    <w:rsid w:val="007722BB"/>
    <w:rsid w:val="007723D1"/>
    <w:rsid w:val="00772F95"/>
    <w:rsid w:val="00773DB9"/>
    <w:rsid w:val="0077578F"/>
    <w:rsid w:val="007762E4"/>
    <w:rsid w:val="00776FE9"/>
    <w:rsid w:val="00780D0E"/>
    <w:rsid w:val="007823ED"/>
    <w:rsid w:val="00782669"/>
    <w:rsid w:val="0078343E"/>
    <w:rsid w:val="00783634"/>
    <w:rsid w:val="00783B88"/>
    <w:rsid w:val="00784BBD"/>
    <w:rsid w:val="00785E26"/>
    <w:rsid w:val="00786B40"/>
    <w:rsid w:val="00786DE1"/>
    <w:rsid w:val="00787737"/>
    <w:rsid w:val="0079064B"/>
    <w:rsid w:val="00790751"/>
    <w:rsid w:val="00792AE7"/>
    <w:rsid w:val="007930CD"/>
    <w:rsid w:val="00794297"/>
    <w:rsid w:val="007947CE"/>
    <w:rsid w:val="00794852"/>
    <w:rsid w:val="00794996"/>
    <w:rsid w:val="0079615D"/>
    <w:rsid w:val="007A1272"/>
    <w:rsid w:val="007A16F3"/>
    <w:rsid w:val="007A199F"/>
    <w:rsid w:val="007A21F9"/>
    <w:rsid w:val="007A21FC"/>
    <w:rsid w:val="007A2711"/>
    <w:rsid w:val="007A306D"/>
    <w:rsid w:val="007A33AA"/>
    <w:rsid w:val="007A48CF"/>
    <w:rsid w:val="007A57B6"/>
    <w:rsid w:val="007A6725"/>
    <w:rsid w:val="007B0884"/>
    <w:rsid w:val="007B144A"/>
    <w:rsid w:val="007B37B2"/>
    <w:rsid w:val="007B3A89"/>
    <w:rsid w:val="007B3B46"/>
    <w:rsid w:val="007B4250"/>
    <w:rsid w:val="007B561F"/>
    <w:rsid w:val="007B7353"/>
    <w:rsid w:val="007B73E1"/>
    <w:rsid w:val="007B782A"/>
    <w:rsid w:val="007C0249"/>
    <w:rsid w:val="007C0798"/>
    <w:rsid w:val="007C10FD"/>
    <w:rsid w:val="007C13C0"/>
    <w:rsid w:val="007C2472"/>
    <w:rsid w:val="007C3D0D"/>
    <w:rsid w:val="007C4AF5"/>
    <w:rsid w:val="007C5511"/>
    <w:rsid w:val="007C5E17"/>
    <w:rsid w:val="007C70B9"/>
    <w:rsid w:val="007D0973"/>
    <w:rsid w:val="007D1257"/>
    <w:rsid w:val="007D2169"/>
    <w:rsid w:val="007D263D"/>
    <w:rsid w:val="007D3376"/>
    <w:rsid w:val="007D3838"/>
    <w:rsid w:val="007D4D05"/>
    <w:rsid w:val="007D7A55"/>
    <w:rsid w:val="007D7C99"/>
    <w:rsid w:val="007E0CA6"/>
    <w:rsid w:val="007E0D0B"/>
    <w:rsid w:val="007E1ECC"/>
    <w:rsid w:val="007E24A9"/>
    <w:rsid w:val="007E2C8F"/>
    <w:rsid w:val="007E3594"/>
    <w:rsid w:val="007E3FE6"/>
    <w:rsid w:val="007E44EB"/>
    <w:rsid w:val="007E47CA"/>
    <w:rsid w:val="007E5272"/>
    <w:rsid w:val="007E561D"/>
    <w:rsid w:val="007E61A2"/>
    <w:rsid w:val="007E66ED"/>
    <w:rsid w:val="007E69A4"/>
    <w:rsid w:val="007E7831"/>
    <w:rsid w:val="007F0F12"/>
    <w:rsid w:val="007F1163"/>
    <w:rsid w:val="007F1300"/>
    <w:rsid w:val="007F1582"/>
    <w:rsid w:val="007F167D"/>
    <w:rsid w:val="007F25A9"/>
    <w:rsid w:val="007F39DF"/>
    <w:rsid w:val="007F45E3"/>
    <w:rsid w:val="007F4ADE"/>
    <w:rsid w:val="007F7343"/>
    <w:rsid w:val="007F7EE3"/>
    <w:rsid w:val="00800A50"/>
    <w:rsid w:val="008013F9"/>
    <w:rsid w:val="008016FF"/>
    <w:rsid w:val="008017B8"/>
    <w:rsid w:val="00801EAE"/>
    <w:rsid w:val="00801FF5"/>
    <w:rsid w:val="00802532"/>
    <w:rsid w:val="0080415C"/>
    <w:rsid w:val="008043FF"/>
    <w:rsid w:val="00804454"/>
    <w:rsid w:val="00804761"/>
    <w:rsid w:val="00805256"/>
    <w:rsid w:val="008053E0"/>
    <w:rsid w:val="0080725A"/>
    <w:rsid w:val="00810632"/>
    <w:rsid w:val="00810660"/>
    <w:rsid w:val="00810FCF"/>
    <w:rsid w:val="008117C1"/>
    <w:rsid w:val="00813066"/>
    <w:rsid w:val="00813445"/>
    <w:rsid w:val="00813CF7"/>
    <w:rsid w:val="00813D2C"/>
    <w:rsid w:val="00814F0E"/>
    <w:rsid w:val="00814F18"/>
    <w:rsid w:val="008156E6"/>
    <w:rsid w:val="0081574E"/>
    <w:rsid w:val="0081702C"/>
    <w:rsid w:val="008171CE"/>
    <w:rsid w:val="0081742B"/>
    <w:rsid w:val="00817E2E"/>
    <w:rsid w:val="0082044F"/>
    <w:rsid w:val="00821544"/>
    <w:rsid w:val="00821F0F"/>
    <w:rsid w:val="00822006"/>
    <w:rsid w:val="0082293C"/>
    <w:rsid w:val="008231DC"/>
    <w:rsid w:val="00823454"/>
    <w:rsid w:val="00823663"/>
    <w:rsid w:val="00824174"/>
    <w:rsid w:val="00824459"/>
    <w:rsid w:val="00825516"/>
    <w:rsid w:val="00826558"/>
    <w:rsid w:val="00826D9A"/>
    <w:rsid w:val="00827677"/>
    <w:rsid w:val="0083140A"/>
    <w:rsid w:val="008317CD"/>
    <w:rsid w:val="00831956"/>
    <w:rsid w:val="00831FFE"/>
    <w:rsid w:val="008334D8"/>
    <w:rsid w:val="008335DC"/>
    <w:rsid w:val="00833FC3"/>
    <w:rsid w:val="00834CB6"/>
    <w:rsid w:val="008356BE"/>
    <w:rsid w:val="008358BB"/>
    <w:rsid w:val="00835C6E"/>
    <w:rsid w:val="008407AF"/>
    <w:rsid w:val="008407CD"/>
    <w:rsid w:val="00840B5B"/>
    <w:rsid w:val="00842355"/>
    <w:rsid w:val="00843DB5"/>
    <w:rsid w:val="00844A5A"/>
    <w:rsid w:val="0084502B"/>
    <w:rsid w:val="00847432"/>
    <w:rsid w:val="00847551"/>
    <w:rsid w:val="00851A5C"/>
    <w:rsid w:val="0085221A"/>
    <w:rsid w:val="0085271E"/>
    <w:rsid w:val="00852CA0"/>
    <w:rsid w:val="00853762"/>
    <w:rsid w:val="00854F2A"/>
    <w:rsid w:val="008553E5"/>
    <w:rsid w:val="008558D5"/>
    <w:rsid w:val="00855C4A"/>
    <w:rsid w:val="008562C2"/>
    <w:rsid w:val="008562D5"/>
    <w:rsid w:val="00856B32"/>
    <w:rsid w:val="00857689"/>
    <w:rsid w:val="008617D3"/>
    <w:rsid w:val="00862230"/>
    <w:rsid w:val="0086249E"/>
    <w:rsid w:val="008635D9"/>
    <w:rsid w:val="008639A0"/>
    <w:rsid w:val="00863E08"/>
    <w:rsid w:val="008641B3"/>
    <w:rsid w:val="0086470A"/>
    <w:rsid w:val="00864963"/>
    <w:rsid w:val="008651E7"/>
    <w:rsid w:val="00866163"/>
    <w:rsid w:val="00866F3A"/>
    <w:rsid w:val="008722A2"/>
    <w:rsid w:val="00872DC7"/>
    <w:rsid w:val="00873C23"/>
    <w:rsid w:val="008742DD"/>
    <w:rsid w:val="00877CB0"/>
    <w:rsid w:val="00880D11"/>
    <w:rsid w:val="00881072"/>
    <w:rsid w:val="00881EF1"/>
    <w:rsid w:val="0088289C"/>
    <w:rsid w:val="008849EC"/>
    <w:rsid w:val="00884B93"/>
    <w:rsid w:val="008852C4"/>
    <w:rsid w:val="008854B2"/>
    <w:rsid w:val="00885637"/>
    <w:rsid w:val="008860CD"/>
    <w:rsid w:val="00886B71"/>
    <w:rsid w:val="008901BE"/>
    <w:rsid w:val="00890445"/>
    <w:rsid w:val="00890DDB"/>
    <w:rsid w:val="00893F45"/>
    <w:rsid w:val="0089422C"/>
    <w:rsid w:val="00894A82"/>
    <w:rsid w:val="00895FC3"/>
    <w:rsid w:val="0089782A"/>
    <w:rsid w:val="00897F16"/>
    <w:rsid w:val="00897FCB"/>
    <w:rsid w:val="008A0693"/>
    <w:rsid w:val="008A0C2D"/>
    <w:rsid w:val="008A25C3"/>
    <w:rsid w:val="008A3F1A"/>
    <w:rsid w:val="008A42DE"/>
    <w:rsid w:val="008A457C"/>
    <w:rsid w:val="008A510E"/>
    <w:rsid w:val="008A613B"/>
    <w:rsid w:val="008A65BF"/>
    <w:rsid w:val="008A6AD6"/>
    <w:rsid w:val="008A741E"/>
    <w:rsid w:val="008A7F9E"/>
    <w:rsid w:val="008B03C9"/>
    <w:rsid w:val="008B0685"/>
    <w:rsid w:val="008B07F8"/>
    <w:rsid w:val="008B1A62"/>
    <w:rsid w:val="008B1B01"/>
    <w:rsid w:val="008B1B72"/>
    <w:rsid w:val="008B404D"/>
    <w:rsid w:val="008B4C5F"/>
    <w:rsid w:val="008B4D57"/>
    <w:rsid w:val="008B5787"/>
    <w:rsid w:val="008B5F52"/>
    <w:rsid w:val="008B6CE6"/>
    <w:rsid w:val="008B7944"/>
    <w:rsid w:val="008C01CA"/>
    <w:rsid w:val="008C0501"/>
    <w:rsid w:val="008C2148"/>
    <w:rsid w:val="008C391C"/>
    <w:rsid w:val="008C57B6"/>
    <w:rsid w:val="008C5851"/>
    <w:rsid w:val="008C6095"/>
    <w:rsid w:val="008C6ABD"/>
    <w:rsid w:val="008C7295"/>
    <w:rsid w:val="008D35CA"/>
    <w:rsid w:val="008D3C17"/>
    <w:rsid w:val="008D4B1F"/>
    <w:rsid w:val="008D514A"/>
    <w:rsid w:val="008D54A8"/>
    <w:rsid w:val="008D746F"/>
    <w:rsid w:val="008D7EE5"/>
    <w:rsid w:val="008E00A2"/>
    <w:rsid w:val="008E0AF2"/>
    <w:rsid w:val="008E11FE"/>
    <w:rsid w:val="008E1EBC"/>
    <w:rsid w:val="008E2A87"/>
    <w:rsid w:val="008E2BAA"/>
    <w:rsid w:val="008E2D53"/>
    <w:rsid w:val="008E2DA0"/>
    <w:rsid w:val="008E2F37"/>
    <w:rsid w:val="008E3842"/>
    <w:rsid w:val="008E41F3"/>
    <w:rsid w:val="008E4304"/>
    <w:rsid w:val="008E4722"/>
    <w:rsid w:val="008E4F8C"/>
    <w:rsid w:val="008E50B7"/>
    <w:rsid w:val="008E53CD"/>
    <w:rsid w:val="008E54E6"/>
    <w:rsid w:val="008E600B"/>
    <w:rsid w:val="008E7C06"/>
    <w:rsid w:val="008F13F5"/>
    <w:rsid w:val="008F173B"/>
    <w:rsid w:val="008F23C9"/>
    <w:rsid w:val="008F35D3"/>
    <w:rsid w:val="008F56AF"/>
    <w:rsid w:val="008F5816"/>
    <w:rsid w:val="008F65CC"/>
    <w:rsid w:val="008F6D8B"/>
    <w:rsid w:val="009016D6"/>
    <w:rsid w:val="00901985"/>
    <w:rsid w:val="00901F46"/>
    <w:rsid w:val="00902285"/>
    <w:rsid w:val="00902ADD"/>
    <w:rsid w:val="00903657"/>
    <w:rsid w:val="00903756"/>
    <w:rsid w:val="00904608"/>
    <w:rsid w:val="00904893"/>
    <w:rsid w:val="009052DE"/>
    <w:rsid w:val="00905AAA"/>
    <w:rsid w:val="00907180"/>
    <w:rsid w:val="009073B3"/>
    <w:rsid w:val="0091057F"/>
    <w:rsid w:val="00910A93"/>
    <w:rsid w:val="0091237A"/>
    <w:rsid w:val="009142E8"/>
    <w:rsid w:val="00915AAD"/>
    <w:rsid w:val="009170F6"/>
    <w:rsid w:val="00917C27"/>
    <w:rsid w:val="0092067C"/>
    <w:rsid w:val="00920751"/>
    <w:rsid w:val="00922953"/>
    <w:rsid w:val="0092335E"/>
    <w:rsid w:val="00923446"/>
    <w:rsid w:val="0092441D"/>
    <w:rsid w:val="009254FF"/>
    <w:rsid w:val="00925F90"/>
    <w:rsid w:val="00926EFA"/>
    <w:rsid w:val="00927DEB"/>
    <w:rsid w:val="0093083B"/>
    <w:rsid w:val="009320BA"/>
    <w:rsid w:val="009321FC"/>
    <w:rsid w:val="00933B55"/>
    <w:rsid w:val="00935BAC"/>
    <w:rsid w:val="00935F49"/>
    <w:rsid w:val="0093624D"/>
    <w:rsid w:val="00936362"/>
    <w:rsid w:val="00936449"/>
    <w:rsid w:val="0093698B"/>
    <w:rsid w:val="00936D22"/>
    <w:rsid w:val="00936D76"/>
    <w:rsid w:val="009370C2"/>
    <w:rsid w:val="00940001"/>
    <w:rsid w:val="0094001E"/>
    <w:rsid w:val="009415C8"/>
    <w:rsid w:val="00944ED3"/>
    <w:rsid w:val="0094581D"/>
    <w:rsid w:val="00946587"/>
    <w:rsid w:val="009468EC"/>
    <w:rsid w:val="00950744"/>
    <w:rsid w:val="0095082D"/>
    <w:rsid w:val="009510BF"/>
    <w:rsid w:val="00952054"/>
    <w:rsid w:val="00952A7E"/>
    <w:rsid w:val="00952B6C"/>
    <w:rsid w:val="00952EB2"/>
    <w:rsid w:val="00953C7A"/>
    <w:rsid w:val="0095479D"/>
    <w:rsid w:val="009555B5"/>
    <w:rsid w:val="00955B9C"/>
    <w:rsid w:val="00955D58"/>
    <w:rsid w:val="00960A0E"/>
    <w:rsid w:val="00960D4A"/>
    <w:rsid w:val="009615EC"/>
    <w:rsid w:val="0096348A"/>
    <w:rsid w:val="009639D5"/>
    <w:rsid w:val="00965273"/>
    <w:rsid w:val="00965722"/>
    <w:rsid w:val="00965A23"/>
    <w:rsid w:val="00965ACF"/>
    <w:rsid w:val="0096694D"/>
    <w:rsid w:val="009669C1"/>
    <w:rsid w:val="00966E08"/>
    <w:rsid w:val="00966F89"/>
    <w:rsid w:val="009671ED"/>
    <w:rsid w:val="00967A07"/>
    <w:rsid w:val="0097033B"/>
    <w:rsid w:val="009708C4"/>
    <w:rsid w:val="009714AF"/>
    <w:rsid w:val="00971862"/>
    <w:rsid w:val="00971C12"/>
    <w:rsid w:val="009724D1"/>
    <w:rsid w:val="00972B96"/>
    <w:rsid w:val="009732D1"/>
    <w:rsid w:val="009737F6"/>
    <w:rsid w:val="0097576B"/>
    <w:rsid w:val="00975E95"/>
    <w:rsid w:val="0097761E"/>
    <w:rsid w:val="009777D7"/>
    <w:rsid w:val="0097781D"/>
    <w:rsid w:val="00977C1E"/>
    <w:rsid w:val="009807A1"/>
    <w:rsid w:val="00980F9E"/>
    <w:rsid w:val="00981DAB"/>
    <w:rsid w:val="009825AE"/>
    <w:rsid w:val="00983814"/>
    <w:rsid w:val="00986114"/>
    <w:rsid w:val="00986A43"/>
    <w:rsid w:val="00986C40"/>
    <w:rsid w:val="00986D4D"/>
    <w:rsid w:val="009871DF"/>
    <w:rsid w:val="0098733C"/>
    <w:rsid w:val="009873EB"/>
    <w:rsid w:val="00987F75"/>
    <w:rsid w:val="0099120C"/>
    <w:rsid w:val="00991BD7"/>
    <w:rsid w:val="009922D3"/>
    <w:rsid w:val="009924EB"/>
    <w:rsid w:val="00993F87"/>
    <w:rsid w:val="0099403C"/>
    <w:rsid w:val="00994CAF"/>
    <w:rsid w:val="0099585A"/>
    <w:rsid w:val="00995E2D"/>
    <w:rsid w:val="0099600A"/>
    <w:rsid w:val="009964D2"/>
    <w:rsid w:val="0099712E"/>
    <w:rsid w:val="009A015B"/>
    <w:rsid w:val="009A0D43"/>
    <w:rsid w:val="009A0F2C"/>
    <w:rsid w:val="009A15FF"/>
    <w:rsid w:val="009A4285"/>
    <w:rsid w:val="009A451B"/>
    <w:rsid w:val="009A544A"/>
    <w:rsid w:val="009A58F9"/>
    <w:rsid w:val="009A6214"/>
    <w:rsid w:val="009A7E9F"/>
    <w:rsid w:val="009B0707"/>
    <w:rsid w:val="009B189E"/>
    <w:rsid w:val="009B252E"/>
    <w:rsid w:val="009B2BA1"/>
    <w:rsid w:val="009B3127"/>
    <w:rsid w:val="009B3549"/>
    <w:rsid w:val="009B354A"/>
    <w:rsid w:val="009B3A62"/>
    <w:rsid w:val="009B4496"/>
    <w:rsid w:val="009B4BF0"/>
    <w:rsid w:val="009B52C0"/>
    <w:rsid w:val="009B5426"/>
    <w:rsid w:val="009B5A4D"/>
    <w:rsid w:val="009B64E7"/>
    <w:rsid w:val="009B664C"/>
    <w:rsid w:val="009B7DDE"/>
    <w:rsid w:val="009B7EF0"/>
    <w:rsid w:val="009C1522"/>
    <w:rsid w:val="009C2193"/>
    <w:rsid w:val="009C3328"/>
    <w:rsid w:val="009C3392"/>
    <w:rsid w:val="009C3C36"/>
    <w:rsid w:val="009C3F7D"/>
    <w:rsid w:val="009C41AD"/>
    <w:rsid w:val="009C441E"/>
    <w:rsid w:val="009C4F04"/>
    <w:rsid w:val="009C5E96"/>
    <w:rsid w:val="009C5EE6"/>
    <w:rsid w:val="009D184D"/>
    <w:rsid w:val="009D1C36"/>
    <w:rsid w:val="009D2DF5"/>
    <w:rsid w:val="009D34DF"/>
    <w:rsid w:val="009D4A02"/>
    <w:rsid w:val="009D4A2F"/>
    <w:rsid w:val="009D4C4D"/>
    <w:rsid w:val="009E1EFB"/>
    <w:rsid w:val="009E2147"/>
    <w:rsid w:val="009E216E"/>
    <w:rsid w:val="009E25CA"/>
    <w:rsid w:val="009E2A69"/>
    <w:rsid w:val="009E6C5B"/>
    <w:rsid w:val="009F28F3"/>
    <w:rsid w:val="009F3131"/>
    <w:rsid w:val="009F33F9"/>
    <w:rsid w:val="009F3B7B"/>
    <w:rsid w:val="009F4618"/>
    <w:rsid w:val="009F469D"/>
    <w:rsid w:val="009F46A5"/>
    <w:rsid w:val="009F47E0"/>
    <w:rsid w:val="009F4858"/>
    <w:rsid w:val="009F503C"/>
    <w:rsid w:val="009F5E63"/>
    <w:rsid w:val="009F633A"/>
    <w:rsid w:val="009F72CF"/>
    <w:rsid w:val="009F78B2"/>
    <w:rsid w:val="00A00207"/>
    <w:rsid w:val="00A004AD"/>
    <w:rsid w:val="00A00A38"/>
    <w:rsid w:val="00A01D3D"/>
    <w:rsid w:val="00A01DE5"/>
    <w:rsid w:val="00A05495"/>
    <w:rsid w:val="00A05614"/>
    <w:rsid w:val="00A05833"/>
    <w:rsid w:val="00A06EAD"/>
    <w:rsid w:val="00A078B4"/>
    <w:rsid w:val="00A12206"/>
    <w:rsid w:val="00A1224A"/>
    <w:rsid w:val="00A12AAA"/>
    <w:rsid w:val="00A1307C"/>
    <w:rsid w:val="00A132B1"/>
    <w:rsid w:val="00A134E3"/>
    <w:rsid w:val="00A14048"/>
    <w:rsid w:val="00A14586"/>
    <w:rsid w:val="00A14968"/>
    <w:rsid w:val="00A14CCD"/>
    <w:rsid w:val="00A154D4"/>
    <w:rsid w:val="00A15B02"/>
    <w:rsid w:val="00A15CC0"/>
    <w:rsid w:val="00A16304"/>
    <w:rsid w:val="00A16B40"/>
    <w:rsid w:val="00A16E58"/>
    <w:rsid w:val="00A17AC7"/>
    <w:rsid w:val="00A20A0D"/>
    <w:rsid w:val="00A20D7C"/>
    <w:rsid w:val="00A211AD"/>
    <w:rsid w:val="00A21AA0"/>
    <w:rsid w:val="00A24886"/>
    <w:rsid w:val="00A248A4"/>
    <w:rsid w:val="00A24B01"/>
    <w:rsid w:val="00A24E22"/>
    <w:rsid w:val="00A2552F"/>
    <w:rsid w:val="00A2629C"/>
    <w:rsid w:val="00A26FB5"/>
    <w:rsid w:val="00A2734F"/>
    <w:rsid w:val="00A276C7"/>
    <w:rsid w:val="00A27EC2"/>
    <w:rsid w:val="00A30D99"/>
    <w:rsid w:val="00A310C4"/>
    <w:rsid w:val="00A31202"/>
    <w:rsid w:val="00A32365"/>
    <w:rsid w:val="00A32879"/>
    <w:rsid w:val="00A32DE1"/>
    <w:rsid w:val="00A33AF8"/>
    <w:rsid w:val="00A33B9A"/>
    <w:rsid w:val="00A340F6"/>
    <w:rsid w:val="00A34563"/>
    <w:rsid w:val="00A36D13"/>
    <w:rsid w:val="00A40905"/>
    <w:rsid w:val="00A41B7C"/>
    <w:rsid w:val="00A42211"/>
    <w:rsid w:val="00A42915"/>
    <w:rsid w:val="00A43281"/>
    <w:rsid w:val="00A43325"/>
    <w:rsid w:val="00A439E4"/>
    <w:rsid w:val="00A43C3C"/>
    <w:rsid w:val="00A4449B"/>
    <w:rsid w:val="00A4509D"/>
    <w:rsid w:val="00A45C7C"/>
    <w:rsid w:val="00A45E5B"/>
    <w:rsid w:val="00A45F0B"/>
    <w:rsid w:val="00A46552"/>
    <w:rsid w:val="00A47E31"/>
    <w:rsid w:val="00A50D77"/>
    <w:rsid w:val="00A5173E"/>
    <w:rsid w:val="00A526B5"/>
    <w:rsid w:val="00A539D6"/>
    <w:rsid w:val="00A54B15"/>
    <w:rsid w:val="00A553AC"/>
    <w:rsid w:val="00A55A6C"/>
    <w:rsid w:val="00A55CBF"/>
    <w:rsid w:val="00A55CC0"/>
    <w:rsid w:val="00A5695F"/>
    <w:rsid w:val="00A56D1C"/>
    <w:rsid w:val="00A57690"/>
    <w:rsid w:val="00A60763"/>
    <w:rsid w:val="00A616A0"/>
    <w:rsid w:val="00A6199F"/>
    <w:rsid w:val="00A61E90"/>
    <w:rsid w:val="00A63124"/>
    <w:rsid w:val="00A63D16"/>
    <w:rsid w:val="00A63DE7"/>
    <w:rsid w:val="00A64181"/>
    <w:rsid w:val="00A6482D"/>
    <w:rsid w:val="00A64EB8"/>
    <w:rsid w:val="00A65040"/>
    <w:rsid w:val="00A655C2"/>
    <w:rsid w:val="00A66560"/>
    <w:rsid w:val="00A67B86"/>
    <w:rsid w:val="00A67FB2"/>
    <w:rsid w:val="00A67FF2"/>
    <w:rsid w:val="00A71662"/>
    <w:rsid w:val="00A71ABC"/>
    <w:rsid w:val="00A7231B"/>
    <w:rsid w:val="00A736C1"/>
    <w:rsid w:val="00A738AA"/>
    <w:rsid w:val="00A73AE1"/>
    <w:rsid w:val="00A74033"/>
    <w:rsid w:val="00A7437D"/>
    <w:rsid w:val="00A74EAB"/>
    <w:rsid w:val="00A750AA"/>
    <w:rsid w:val="00A75F04"/>
    <w:rsid w:val="00A7710D"/>
    <w:rsid w:val="00A77163"/>
    <w:rsid w:val="00A77BAD"/>
    <w:rsid w:val="00A77ECE"/>
    <w:rsid w:val="00A80488"/>
    <w:rsid w:val="00A810D4"/>
    <w:rsid w:val="00A83DA9"/>
    <w:rsid w:val="00A855BC"/>
    <w:rsid w:val="00A85D6C"/>
    <w:rsid w:val="00A86DE2"/>
    <w:rsid w:val="00A874A4"/>
    <w:rsid w:val="00A874C9"/>
    <w:rsid w:val="00A8775E"/>
    <w:rsid w:val="00A87A72"/>
    <w:rsid w:val="00A902E2"/>
    <w:rsid w:val="00A9072A"/>
    <w:rsid w:val="00A90E99"/>
    <w:rsid w:val="00A91A2D"/>
    <w:rsid w:val="00A92AE2"/>
    <w:rsid w:val="00A93148"/>
    <w:rsid w:val="00A93947"/>
    <w:rsid w:val="00A94928"/>
    <w:rsid w:val="00A94F39"/>
    <w:rsid w:val="00A95896"/>
    <w:rsid w:val="00A9627A"/>
    <w:rsid w:val="00AA06B7"/>
    <w:rsid w:val="00AA06BF"/>
    <w:rsid w:val="00AA245D"/>
    <w:rsid w:val="00AA2B4B"/>
    <w:rsid w:val="00AA2DA3"/>
    <w:rsid w:val="00AA2E85"/>
    <w:rsid w:val="00AA3E2B"/>
    <w:rsid w:val="00AA6D09"/>
    <w:rsid w:val="00AA7CAE"/>
    <w:rsid w:val="00AA7F7C"/>
    <w:rsid w:val="00AB2CA2"/>
    <w:rsid w:val="00AB38F0"/>
    <w:rsid w:val="00AB3EF0"/>
    <w:rsid w:val="00AB4877"/>
    <w:rsid w:val="00AB54E7"/>
    <w:rsid w:val="00AB5613"/>
    <w:rsid w:val="00AB69F2"/>
    <w:rsid w:val="00AB6C3D"/>
    <w:rsid w:val="00AC0179"/>
    <w:rsid w:val="00AC060A"/>
    <w:rsid w:val="00AC0850"/>
    <w:rsid w:val="00AC1898"/>
    <w:rsid w:val="00AC2172"/>
    <w:rsid w:val="00AC2312"/>
    <w:rsid w:val="00AC26CB"/>
    <w:rsid w:val="00AC2762"/>
    <w:rsid w:val="00AC5503"/>
    <w:rsid w:val="00AC5A3D"/>
    <w:rsid w:val="00AC5D07"/>
    <w:rsid w:val="00AC6C70"/>
    <w:rsid w:val="00AD024E"/>
    <w:rsid w:val="00AD07F6"/>
    <w:rsid w:val="00AD08B5"/>
    <w:rsid w:val="00AD08FE"/>
    <w:rsid w:val="00AD0FE1"/>
    <w:rsid w:val="00AD18D4"/>
    <w:rsid w:val="00AD18DB"/>
    <w:rsid w:val="00AD1A71"/>
    <w:rsid w:val="00AD2971"/>
    <w:rsid w:val="00AD3405"/>
    <w:rsid w:val="00AD346E"/>
    <w:rsid w:val="00AD402C"/>
    <w:rsid w:val="00AD46C1"/>
    <w:rsid w:val="00AE0297"/>
    <w:rsid w:val="00AE06F2"/>
    <w:rsid w:val="00AE0948"/>
    <w:rsid w:val="00AE0DC0"/>
    <w:rsid w:val="00AE274E"/>
    <w:rsid w:val="00AE2F80"/>
    <w:rsid w:val="00AE3C09"/>
    <w:rsid w:val="00AE435E"/>
    <w:rsid w:val="00AE4AB8"/>
    <w:rsid w:val="00AE4D7C"/>
    <w:rsid w:val="00AE54F9"/>
    <w:rsid w:val="00AE5584"/>
    <w:rsid w:val="00AE579C"/>
    <w:rsid w:val="00AE5F3C"/>
    <w:rsid w:val="00AE786E"/>
    <w:rsid w:val="00AE7C70"/>
    <w:rsid w:val="00AE7DB0"/>
    <w:rsid w:val="00AF02D3"/>
    <w:rsid w:val="00AF19F7"/>
    <w:rsid w:val="00AF1B00"/>
    <w:rsid w:val="00AF3BE1"/>
    <w:rsid w:val="00AF411C"/>
    <w:rsid w:val="00AF56DF"/>
    <w:rsid w:val="00AF6265"/>
    <w:rsid w:val="00AF65F5"/>
    <w:rsid w:val="00AF79AA"/>
    <w:rsid w:val="00B00F9C"/>
    <w:rsid w:val="00B02B78"/>
    <w:rsid w:val="00B0311E"/>
    <w:rsid w:val="00B03394"/>
    <w:rsid w:val="00B03429"/>
    <w:rsid w:val="00B0343E"/>
    <w:rsid w:val="00B063A7"/>
    <w:rsid w:val="00B069C0"/>
    <w:rsid w:val="00B070DB"/>
    <w:rsid w:val="00B071E2"/>
    <w:rsid w:val="00B10703"/>
    <w:rsid w:val="00B109C1"/>
    <w:rsid w:val="00B114F6"/>
    <w:rsid w:val="00B11DF3"/>
    <w:rsid w:val="00B12716"/>
    <w:rsid w:val="00B130A2"/>
    <w:rsid w:val="00B13DFB"/>
    <w:rsid w:val="00B143B0"/>
    <w:rsid w:val="00B15E1D"/>
    <w:rsid w:val="00B1652C"/>
    <w:rsid w:val="00B167F0"/>
    <w:rsid w:val="00B20FCF"/>
    <w:rsid w:val="00B21630"/>
    <w:rsid w:val="00B21DD7"/>
    <w:rsid w:val="00B2262C"/>
    <w:rsid w:val="00B239EC"/>
    <w:rsid w:val="00B24348"/>
    <w:rsid w:val="00B24928"/>
    <w:rsid w:val="00B252C1"/>
    <w:rsid w:val="00B253AA"/>
    <w:rsid w:val="00B259ED"/>
    <w:rsid w:val="00B25E24"/>
    <w:rsid w:val="00B25F0E"/>
    <w:rsid w:val="00B2748F"/>
    <w:rsid w:val="00B2775A"/>
    <w:rsid w:val="00B30CBC"/>
    <w:rsid w:val="00B3218E"/>
    <w:rsid w:val="00B32F86"/>
    <w:rsid w:val="00B33584"/>
    <w:rsid w:val="00B34258"/>
    <w:rsid w:val="00B34499"/>
    <w:rsid w:val="00B344AF"/>
    <w:rsid w:val="00B35117"/>
    <w:rsid w:val="00B35509"/>
    <w:rsid w:val="00B37077"/>
    <w:rsid w:val="00B4000B"/>
    <w:rsid w:val="00B418E2"/>
    <w:rsid w:val="00B42079"/>
    <w:rsid w:val="00B42EAF"/>
    <w:rsid w:val="00B4314C"/>
    <w:rsid w:val="00B43B81"/>
    <w:rsid w:val="00B43C07"/>
    <w:rsid w:val="00B44685"/>
    <w:rsid w:val="00B45345"/>
    <w:rsid w:val="00B4604C"/>
    <w:rsid w:val="00B462F7"/>
    <w:rsid w:val="00B46941"/>
    <w:rsid w:val="00B47537"/>
    <w:rsid w:val="00B476EC"/>
    <w:rsid w:val="00B5019E"/>
    <w:rsid w:val="00B503F0"/>
    <w:rsid w:val="00B50869"/>
    <w:rsid w:val="00B51756"/>
    <w:rsid w:val="00B52D4D"/>
    <w:rsid w:val="00B53334"/>
    <w:rsid w:val="00B53E3F"/>
    <w:rsid w:val="00B558C5"/>
    <w:rsid w:val="00B55C4F"/>
    <w:rsid w:val="00B55FED"/>
    <w:rsid w:val="00B5721B"/>
    <w:rsid w:val="00B5798E"/>
    <w:rsid w:val="00B57999"/>
    <w:rsid w:val="00B57A45"/>
    <w:rsid w:val="00B60827"/>
    <w:rsid w:val="00B60FC3"/>
    <w:rsid w:val="00B61E59"/>
    <w:rsid w:val="00B629AC"/>
    <w:rsid w:val="00B62D2C"/>
    <w:rsid w:val="00B632F5"/>
    <w:rsid w:val="00B63638"/>
    <w:rsid w:val="00B65B9F"/>
    <w:rsid w:val="00B65EA7"/>
    <w:rsid w:val="00B679D3"/>
    <w:rsid w:val="00B70B13"/>
    <w:rsid w:val="00B71CEC"/>
    <w:rsid w:val="00B72B27"/>
    <w:rsid w:val="00B72B5D"/>
    <w:rsid w:val="00B72E06"/>
    <w:rsid w:val="00B72F02"/>
    <w:rsid w:val="00B734A1"/>
    <w:rsid w:val="00B73546"/>
    <w:rsid w:val="00B7426C"/>
    <w:rsid w:val="00B747BB"/>
    <w:rsid w:val="00B74B11"/>
    <w:rsid w:val="00B7656C"/>
    <w:rsid w:val="00B76AA2"/>
    <w:rsid w:val="00B76AE9"/>
    <w:rsid w:val="00B776CA"/>
    <w:rsid w:val="00B77E8D"/>
    <w:rsid w:val="00B80715"/>
    <w:rsid w:val="00B80DD9"/>
    <w:rsid w:val="00B81130"/>
    <w:rsid w:val="00B816A7"/>
    <w:rsid w:val="00B81734"/>
    <w:rsid w:val="00B81FC5"/>
    <w:rsid w:val="00B857FF"/>
    <w:rsid w:val="00B858C1"/>
    <w:rsid w:val="00B85F3B"/>
    <w:rsid w:val="00B86053"/>
    <w:rsid w:val="00B87BDC"/>
    <w:rsid w:val="00B90808"/>
    <w:rsid w:val="00B9084F"/>
    <w:rsid w:val="00B911DB"/>
    <w:rsid w:val="00B913B0"/>
    <w:rsid w:val="00B91A2A"/>
    <w:rsid w:val="00B92044"/>
    <w:rsid w:val="00B921BB"/>
    <w:rsid w:val="00B9239D"/>
    <w:rsid w:val="00B92E49"/>
    <w:rsid w:val="00B93BC8"/>
    <w:rsid w:val="00B93FEA"/>
    <w:rsid w:val="00B94501"/>
    <w:rsid w:val="00B9503E"/>
    <w:rsid w:val="00B9783B"/>
    <w:rsid w:val="00B97C6E"/>
    <w:rsid w:val="00BA01F9"/>
    <w:rsid w:val="00BA1DA7"/>
    <w:rsid w:val="00BA2070"/>
    <w:rsid w:val="00BA2956"/>
    <w:rsid w:val="00BA33C7"/>
    <w:rsid w:val="00BA4085"/>
    <w:rsid w:val="00BA42E1"/>
    <w:rsid w:val="00BA4D52"/>
    <w:rsid w:val="00BA73F5"/>
    <w:rsid w:val="00BB127D"/>
    <w:rsid w:val="00BB21A1"/>
    <w:rsid w:val="00BB3B21"/>
    <w:rsid w:val="00BB41AF"/>
    <w:rsid w:val="00BB698C"/>
    <w:rsid w:val="00BB6B0C"/>
    <w:rsid w:val="00BB6D21"/>
    <w:rsid w:val="00BB78FC"/>
    <w:rsid w:val="00BB7B04"/>
    <w:rsid w:val="00BB7FC1"/>
    <w:rsid w:val="00BC0361"/>
    <w:rsid w:val="00BC0EC7"/>
    <w:rsid w:val="00BC0F3C"/>
    <w:rsid w:val="00BC1208"/>
    <w:rsid w:val="00BC1DAF"/>
    <w:rsid w:val="00BC2680"/>
    <w:rsid w:val="00BC29DD"/>
    <w:rsid w:val="00BC2CCB"/>
    <w:rsid w:val="00BC3525"/>
    <w:rsid w:val="00BC3934"/>
    <w:rsid w:val="00BC41C2"/>
    <w:rsid w:val="00BC4A81"/>
    <w:rsid w:val="00BC4B51"/>
    <w:rsid w:val="00BC4B7C"/>
    <w:rsid w:val="00BC50A9"/>
    <w:rsid w:val="00BC563D"/>
    <w:rsid w:val="00BC57F0"/>
    <w:rsid w:val="00BC58F4"/>
    <w:rsid w:val="00BC692F"/>
    <w:rsid w:val="00BC7008"/>
    <w:rsid w:val="00BC7B7A"/>
    <w:rsid w:val="00BC7CD6"/>
    <w:rsid w:val="00BD0F55"/>
    <w:rsid w:val="00BD19C7"/>
    <w:rsid w:val="00BD30BF"/>
    <w:rsid w:val="00BD3B95"/>
    <w:rsid w:val="00BD40B0"/>
    <w:rsid w:val="00BD4373"/>
    <w:rsid w:val="00BD4E4A"/>
    <w:rsid w:val="00BD67D9"/>
    <w:rsid w:val="00BD71FA"/>
    <w:rsid w:val="00BD7D1C"/>
    <w:rsid w:val="00BE1CF0"/>
    <w:rsid w:val="00BE4038"/>
    <w:rsid w:val="00BE4456"/>
    <w:rsid w:val="00BE69DF"/>
    <w:rsid w:val="00BE76A6"/>
    <w:rsid w:val="00BE7AA1"/>
    <w:rsid w:val="00BE7D46"/>
    <w:rsid w:val="00BF041B"/>
    <w:rsid w:val="00BF0C5C"/>
    <w:rsid w:val="00BF0E31"/>
    <w:rsid w:val="00BF1407"/>
    <w:rsid w:val="00BF2280"/>
    <w:rsid w:val="00BF26E6"/>
    <w:rsid w:val="00BF3D5D"/>
    <w:rsid w:val="00BF50B3"/>
    <w:rsid w:val="00BF544E"/>
    <w:rsid w:val="00BF5502"/>
    <w:rsid w:val="00BF5682"/>
    <w:rsid w:val="00BF63FE"/>
    <w:rsid w:val="00BF6992"/>
    <w:rsid w:val="00BF7171"/>
    <w:rsid w:val="00BF79C0"/>
    <w:rsid w:val="00C01217"/>
    <w:rsid w:val="00C0278D"/>
    <w:rsid w:val="00C028DD"/>
    <w:rsid w:val="00C02AA1"/>
    <w:rsid w:val="00C03B7A"/>
    <w:rsid w:val="00C040BD"/>
    <w:rsid w:val="00C05B0A"/>
    <w:rsid w:val="00C05DC1"/>
    <w:rsid w:val="00C05FCA"/>
    <w:rsid w:val="00C062D0"/>
    <w:rsid w:val="00C06688"/>
    <w:rsid w:val="00C077BC"/>
    <w:rsid w:val="00C079D9"/>
    <w:rsid w:val="00C10446"/>
    <w:rsid w:val="00C1139A"/>
    <w:rsid w:val="00C11C22"/>
    <w:rsid w:val="00C124A6"/>
    <w:rsid w:val="00C12C86"/>
    <w:rsid w:val="00C13B2F"/>
    <w:rsid w:val="00C144E4"/>
    <w:rsid w:val="00C147CA"/>
    <w:rsid w:val="00C14E2B"/>
    <w:rsid w:val="00C159B5"/>
    <w:rsid w:val="00C17639"/>
    <w:rsid w:val="00C17828"/>
    <w:rsid w:val="00C17EBB"/>
    <w:rsid w:val="00C2080E"/>
    <w:rsid w:val="00C20D7F"/>
    <w:rsid w:val="00C21F48"/>
    <w:rsid w:val="00C239C9"/>
    <w:rsid w:val="00C24195"/>
    <w:rsid w:val="00C24446"/>
    <w:rsid w:val="00C252D8"/>
    <w:rsid w:val="00C25BB5"/>
    <w:rsid w:val="00C263BA"/>
    <w:rsid w:val="00C264DF"/>
    <w:rsid w:val="00C26A5D"/>
    <w:rsid w:val="00C27956"/>
    <w:rsid w:val="00C3153D"/>
    <w:rsid w:val="00C31622"/>
    <w:rsid w:val="00C31A72"/>
    <w:rsid w:val="00C31EAD"/>
    <w:rsid w:val="00C331A4"/>
    <w:rsid w:val="00C348F8"/>
    <w:rsid w:val="00C36A71"/>
    <w:rsid w:val="00C36C0E"/>
    <w:rsid w:val="00C37549"/>
    <w:rsid w:val="00C37EC8"/>
    <w:rsid w:val="00C42692"/>
    <w:rsid w:val="00C427C3"/>
    <w:rsid w:val="00C42DCB"/>
    <w:rsid w:val="00C43D24"/>
    <w:rsid w:val="00C44544"/>
    <w:rsid w:val="00C450F2"/>
    <w:rsid w:val="00C45DA5"/>
    <w:rsid w:val="00C46786"/>
    <w:rsid w:val="00C471E0"/>
    <w:rsid w:val="00C473C1"/>
    <w:rsid w:val="00C478B7"/>
    <w:rsid w:val="00C479E4"/>
    <w:rsid w:val="00C51FAE"/>
    <w:rsid w:val="00C52D55"/>
    <w:rsid w:val="00C53CE2"/>
    <w:rsid w:val="00C540F1"/>
    <w:rsid w:val="00C559F6"/>
    <w:rsid w:val="00C569D4"/>
    <w:rsid w:val="00C57466"/>
    <w:rsid w:val="00C57DA6"/>
    <w:rsid w:val="00C613F4"/>
    <w:rsid w:val="00C61909"/>
    <w:rsid w:val="00C6194C"/>
    <w:rsid w:val="00C636C8"/>
    <w:rsid w:val="00C64731"/>
    <w:rsid w:val="00C64D59"/>
    <w:rsid w:val="00C64FF3"/>
    <w:rsid w:val="00C65AFF"/>
    <w:rsid w:val="00C66583"/>
    <w:rsid w:val="00C6734A"/>
    <w:rsid w:val="00C67C43"/>
    <w:rsid w:val="00C70AE5"/>
    <w:rsid w:val="00C71781"/>
    <w:rsid w:val="00C7202E"/>
    <w:rsid w:val="00C7316A"/>
    <w:rsid w:val="00C737E0"/>
    <w:rsid w:val="00C739E1"/>
    <w:rsid w:val="00C73C1A"/>
    <w:rsid w:val="00C740F6"/>
    <w:rsid w:val="00C75469"/>
    <w:rsid w:val="00C76220"/>
    <w:rsid w:val="00C7646E"/>
    <w:rsid w:val="00C801E4"/>
    <w:rsid w:val="00C8292E"/>
    <w:rsid w:val="00C856F5"/>
    <w:rsid w:val="00C859B8"/>
    <w:rsid w:val="00C85C01"/>
    <w:rsid w:val="00C86368"/>
    <w:rsid w:val="00C914CF"/>
    <w:rsid w:val="00C923F0"/>
    <w:rsid w:val="00C92C6D"/>
    <w:rsid w:val="00C93992"/>
    <w:rsid w:val="00C93B76"/>
    <w:rsid w:val="00C93EBF"/>
    <w:rsid w:val="00C9528C"/>
    <w:rsid w:val="00C9538A"/>
    <w:rsid w:val="00C95E8B"/>
    <w:rsid w:val="00C97526"/>
    <w:rsid w:val="00CA028E"/>
    <w:rsid w:val="00CA2222"/>
    <w:rsid w:val="00CA30A7"/>
    <w:rsid w:val="00CA4130"/>
    <w:rsid w:val="00CA431C"/>
    <w:rsid w:val="00CA6657"/>
    <w:rsid w:val="00CA69F7"/>
    <w:rsid w:val="00CA70B1"/>
    <w:rsid w:val="00CB01DE"/>
    <w:rsid w:val="00CB16CB"/>
    <w:rsid w:val="00CB18D8"/>
    <w:rsid w:val="00CB273E"/>
    <w:rsid w:val="00CB2807"/>
    <w:rsid w:val="00CB2C6E"/>
    <w:rsid w:val="00CB309F"/>
    <w:rsid w:val="00CB30E6"/>
    <w:rsid w:val="00CB41BC"/>
    <w:rsid w:val="00CB5025"/>
    <w:rsid w:val="00CB57B5"/>
    <w:rsid w:val="00CB5EB9"/>
    <w:rsid w:val="00CB624C"/>
    <w:rsid w:val="00CB72A6"/>
    <w:rsid w:val="00CB7A5E"/>
    <w:rsid w:val="00CB7FFD"/>
    <w:rsid w:val="00CC23B8"/>
    <w:rsid w:val="00CC25DC"/>
    <w:rsid w:val="00CC26DD"/>
    <w:rsid w:val="00CC2F3D"/>
    <w:rsid w:val="00CC3EC2"/>
    <w:rsid w:val="00CC4A9D"/>
    <w:rsid w:val="00CC4D1F"/>
    <w:rsid w:val="00CC5163"/>
    <w:rsid w:val="00CC5F23"/>
    <w:rsid w:val="00CC64D6"/>
    <w:rsid w:val="00CC7AED"/>
    <w:rsid w:val="00CD22EF"/>
    <w:rsid w:val="00CD2714"/>
    <w:rsid w:val="00CD30B0"/>
    <w:rsid w:val="00CD37F7"/>
    <w:rsid w:val="00CD3DC9"/>
    <w:rsid w:val="00CD439C"/>
    <w:rsid w:val="00CD45F2"/>
    <w:rsid w:val="00CD4B04"/>
    <w:rsid w:val="00CD56F2"/>
    <w:rsid w:val="00CD5839"/>
    <w:rsid w:val="00CD58BC"/>
    <w:rsid w:val="00CD5A15"/>
    <w:rsid w:val="00CD6CDF"/>
    <w:rsid w:val="00CD71CB"/>
    <w:rsid w:val="00CD7CEF"/>
    <w:rsid w:val="00CE034D"/>
    <w:rsid w:val="00CE0EE0"/>
    <w:rsid w:val="00CE10FD"/>
    <w:rsid w:val="00CE2869"/>
    <w:rsid w:val="00CE2D15"/>
    <w:rsid w:val="00CE36F7"/>
    <w:rsid w:val="00CE47A0"/>
    <w:rsid w:val="00CE5F37"/>
    <w:rsid w:val="00CE6F7E"/>
    <w:rsid w:val="00CE71AC"/>
    <w:rsid w:val="00CE7418"/>
    <w:rsid w:val="00CE7F5A"/>
    <w:rsid w:val="00CF1ECA"/>
    <w:rsid w:val="00CF2660"/>
    <w:rsid w:val="00CF3683"/>
    <w:rsid w:val="00CF3CE0"/>
    <w:rsid w:val="00CF3FB9"/>
    <w:rsid w:val="00CF487F"/>
    <w:rsid w:val="00CF567B"/>
    <w:rsid w:val="00CF63D3"/>
    <w:rsid w:val="00CF6657"/>
    <w:rsid w:val="00CF77C1"/>
    <w:rsid w:val="00D005AA"/>
    <w:rsid w:val="00D00B2A"/>
    <w:rsid w:val="00D01B80"/>
    <w:rsid w:val="00D01C60"/>
    <w:rsid w:val="00D0274A"/>
    <w:rsid w:val="00D04F21"/>
    <w:rsid w:val="00D05B6E"/>
    <w:rsid w:val="00D05F96"/>
    <w:rsid w:val="00D06A4D"/>
    <w:rsid w:val="00D06A91"/>
    <w:rsid w:val="00D1041D"/>
    <w:rsid w:val="00D1075A"/>
    <w:rsid w:val="00D107E3"/>
    <w:rsid w:val="00D11366"/>
    <w:rsid w:val="00D11971"/>
    <w:rsid w:val="00D14AB1"/>
    <w:rsid w:val="00D14D7A"/>
    <w:rsid w:val="00D1617B"/>
    <w:rsid w:val="00D163F9"/>
    <w:rsid w:val="00D178C1"/>
    <w:rsid w:val="00D20233"/>
    <w:rsid w:val="00D2026A"/>
    <w:rsid w:val="00D207B5"/>
    <w:rsid w:val="00D22449"/>
    <w:rsid w:val="00D22B98"/>
    <w:rsid w:val="00D22DFA"/>
    <w:rsid w:val="00D23EB6"/>
    <w:rsid w:val="00D26007"/>
    <w:rsid w:val="00D261A9"/>
    <w:rsid w:val="00D26D33"/>
    <w:rsid w:val="00D2761F"/>
    <w:rsid w:val="00D27DAA"/>
    <w:rsid w:val="00D27E24"/>
    <w:rsid w:val="00D3060D"/>
    <w:rsid w:val="00D311D4"/>
    <w:rsid w:val="00D322C9"/>
    <w:rsid w:val="00D32B65"/>
    <w:rsid w:val="00D33C48"/>
    <w:rsid w:val="00D34342"/>
    <w:rsid w:val="00D343D4"/>
    <w:rsid w:val="00D344BA"/>
    <w:rsid w:val="00D346A7"/>
    <w:rsid w:val="00D346B1"/>
    <w:rsid w:val="00D35033"/>
    <w:rsid w:val="00D353A3"/>
    <w:rsid w:val="00D357DC"/>
    <w:rsid w:val="00D36DA8"/>
    <w:rsid w:val="00D37CC5"/>
    <w:rsid w:val="00D4045A"/>
    <w:rsid w:val="00D40630"/>
    <w:rsid w:val="00D40D79"/>
    <w:rsid w:val="00D41505"/>
    <w:rsid w:val="00D42796"/>
    <w:rsid w:val="00D42A82"/>
    <w:rsid w:val="00D42ACF"/>
    <w:rsid w:val="00D43236"/>
    <w:rsid w:val="00D432D2"/>
    <w:rsid w:val="00D434CA"/>
    <w:rsid w:val="00D443A3"/>
    <w:rsid w:val="00D45427"/>
    <w:rsid w:val="00D4744D"/>
    <w:rsid w:val="00D4769C"/>
    <w:rsid w:val="00D47CA6"/>
    <w:rsid w:val="00D50F0A"/>
    <w:rsid w:val="00D51495"/>
    <w:rsid w:val="00D51617"/>
    <w:rsid w:val="00D516C7"/>
    <w:rsid w:val="00D521A5"/>
    <w:rsid w:val="00D521E0"/>
    <w:rsid w:val="00D52748"/>
    <w:rsid w:val="00D535F0"/>
    <w:rsid w:val="00D5443A"/>
    <w:rsid w:val="00D55ABA"/>
    <w:rsid w:val="00D56E44"/>
    <w:rsid w:val="00D57E83"/>
    <w:rsid w:val="00D60DCC"/>
    <w:rsid w:val="00D61082"/>
    <w:rsid w:val="00D61921"/>
    <w:rsid w:val="00D61D68"/>
    <w:rsid w:val="00D624B3"/>
    <w:rsid w:val="00D63E9B"/>
    <w:rsid w:val="00D66333"/>
    <w:rsid w:val="00D66849"/>
    <w:rsid w:val="00D675DE"/>
    <w:rsid w:val="00D70E03"/>
    <w:rsid w:val="00D71FEC"/>
    <w:rsid w:val="00D72C9D"/>
    <w:rsid w:val="00D72E8F"/>
    <w:rsid w:val="00D73359"/>
    <w:rsid w:val="00D73A22"/>
    <w:rsid w:val="00D73C4F"/>
    <w:rsid w:val="00D756EA"/>
    <w:rsid w:val="00D76F0B"/>
    <w:rsid w:val="00D77898"/>
    <w:rsid w:val="00D77CCA"/>
    <w:rsid w:val="00D82C86"/>
    <w:rsid w:val="00D83E4B"/>
    <w:rsid w:val="00D84CA8"/>
    <w:rsid w:val="00D87579"/>
    <w:rsid w:val="00D8764C"/>
    <w:rsid w:val="00D8791A"/>
    <w:rsid w:val="00D87AE1"/>
    <w:rsid w:val="00D9026F"/>
    <w:rsid w:val="00D9192A"/>
    <w:rsid w:val="00D919A0"/>
    <w:rsid w:val="00D91E7E"/>
    <w:rsid w:val="00D9211E"/>
    <w:rsid w:val="00D921DD"/>
    <w:rsid w:val="00D92A76"/>
    <w:rsid w:val="00D92FAA"/>
    <w:rsid w:val="00D959FC"/>
    <w:rsid w:val="00D95E3B"/>
    <w:rsid w:val="00D96785"/>
    <w:rsid w:val="00D968B6"/>
    <w:rsid w:val="00D9714F"/>
    <w:rsid w:val="00DA009E"/>
    <w:rsid w:val="00DA07D0"/>
    <w:rsid w:val="00DA2400"/>
    <w:rsid w:val="00DA2A05"/>
    <w:rsid w:val="00DA31C1"/>
    <w:rsid w:val="00DA3CB2"/>
    <w:rsid w:val="00DA46DE"/>
    <w:rsid w:val="00DA46E9"/>
    <w:rsid w:val="00DA49D7"/>
    <w:rsid w:val="00DA73C9"/>
    <w:rsid w:val="00DA7DF2"/>
    <w:rsid w:val="00DA7FF1"/>
    <w:rsid w:val="00DB04AD"/>
    <w:rsid w:val="00DB171F"/>
    <w:rsid w:val="00DB3396"/>
    <w:rsid w:val="00DB3476"/>
    <w:rsid w:val="00DB367A"/>
    <w:rsid w:val="00DB4149"/>
    <w:rsid w:val="00DB4F24"/>
    <w:rsid w:val="00DB5960"/>
    <w:rsid w:val="00DB5D08"/>
    <w:rsid w:val="00DB6CCB"/>
    <w:rsid w:val="00DB776B"/>
    <w:rsid w:val="00DC0903"/>
    <w:rsid w:val="00DC3AB8"/>
    <w:rsid w:val="00DC4464"/>
    <w:rsid w:val="00DC4B42"/>
    <w:rsid w:val="00DC61F9"/>
    <w:rsid w:val="00DC6A7B"/>
    <w:rsid w:val="00DC7635"/>
    <w:rsid w:val="00DD0680"/>
    <w:rsid w:val="00DD0770"/>
    <w:rsid w:val="00DD19EF"/>
    <w:rsid w:val="00DD1CF1"/>
    <w:rsid w:val="00DD1CF2"/>
    <w:rsid w:val="00DD2789"/>
    <w:rsid w:val="00DD279E"/>
    <w:rsid w:val="00DD2FAD"/>
    <w:rsid w:val="00DD52F5"/>
    <w:rsid w:val="00DD549A"/>
    <w:rsid w:val="00DD5FED"/>
    <w:rsid w:val="00DD62F9"/>
    <w:rsid w:val="00DD76A0"/>
    <w:rsid w:val="00DE1339"/>
    <w:rsid w:val="00DE176D"/>
    <w:rsid w:val="00DE1C16"/>
    <w:rsid w:val="00DE2ADE"/>
    <w:rsid w:val="00DE3652"/>
    <w:rsid w:val="00DE4136"/>
    <w:rsid w:val="00DE4B1D"/>
    <w:rsid w:val="00DE5366"/>
    <w:rsid w:val="00DE6402"/>
    <w:rsid w:val="00DE6EAE"/>
    <w:rsid w:val="00DE76AB"/>
    <w:rsid w:val="00DE7EB4"/>
    <w:rsid w:val="00DF03BC"/>
    <w:rsid w:val="00DF0456"/>
    <w:rsid w:val="00DF0B37"/>
    <w:rsid w:val="00DF0E1C"/>
    <w:rsid w:val="00DF24A6"/>
    <w:rsid w:val="00DF2C98"/>
    <w:rsid w:val="00DF3692"/>
    <w:rsid w:val="00DF39D6"/>
    <w:rsid w:val="00DF42A0"/>
    <w:rsid w:val="00DF46A9"/>
    <w:rsid w:val="00DF4CBA"/>
    <w:rsid w:val="00DF7EFA"/>
    <w:rsid w:val="00E0014E"/>
    <w:rsid w:val="00E00D24"/>
    <w:rsid w:val="00E00ED3"/>
    <w:rsid w:val="00E02F0C"/>
    <w:rsid w:val="00E03C95"/>
    <w:rsid w:val="00E0442E"/>
    <w:rsid w:val="00E04FF6"/>
    <w:rsid w:val="00E07221"/>
    <w:rsid w:val="00E10094"/>
    <w:rsid w:val="00E100DE"/>
    <w:rsid w:val="00E107B9"/>
    <w:rsid w:val="00E10B3D"/>
    <w:rsid w:val="00E10C8D"/>
    <w:rsid w:val="00E11BE3"/>
    <w:rsid w:val="00E11D09"/>
    <w:rsid w:val="00E125DD"/>
    <w:rsid w:val="00E13332"/>
    <w:rsid w:val="00E1335A"/>
    <w:rsid w:val="00E14A1C"/>
    <w:rsid w:val="00E14E7A"/>
    <w:rsid w:val="00E15203"/>
    <w:rsid w:val="00E15327"/>
    <w:rsid w:val="00E163C1"/>
    <w:rsid w:val="00E17A02"/>
    <w:rsid w:val="00E17DCB"/>
    <w:rsid w:val="00E17E79"/>
    <w:rsid w:val="00E209EC"/>
    <w:rsid w:val="00E21262"/>
    <w:rsid w:val="00E21782"/>
    <w:rsid w:val="00E219BD"/>
    <w:rsid w:val="00E22293"/>
    <w:rsid w:val="00E22D0E"/>
    <w:rsid w:val="00E24D02"/>
    <w:rsid w:val="00E25E80"/>
    <w:rsid w:val="00E26BF2"/>
    <w:rsid w:val="00E30178"/>
    <w:rsid w:val="00E309B2"/>
    <w:rsid w:val="00E319DB"/>
    <w:rsid w:val="00E31BDB"/>
    <w:rsid w:val="00E31DD6"/>
    <w:rsid w:val="00E32B5F"/>
    <w:rsid w:val="00E34A63"/>
    <w:rsid w:val="00E35380"/>
    <w:rsid w:val="00E353CC"/>
    <w:rsid w:val="00E35464"/>
    <w:rsid w:val="00E366A0"/>
    <w:rsid w:val="00E40A35"/>
    <w:rsid w:val="00E40CBC"/>
    <w:rsid w:val="00E42209"/>
    <w:rsid w:val="00E43184"/>
    <w:rsid w:val="00E4372F"/>
    <w:rsid w:val="00E47D15"/>
    <w:rsid w:val="00E508E8"/>
    <w:rsid w:val="00E515FF"/>
    <w:rsid w:val="00E53B18"/>
    <w:rsid w:val="00E552F5"/>
    <w:rsid w:val="00E55939"/>
    <w:rsid w:val="00E55AE6"/>
    <w:rsid w:val="00E56179"/>
    <w:rsid w:val="00E57435"/>
    <w:rsid w:val="00E5763E"/>
    <w:rsid w:val="00E611D5"/>
    <w:rsid w:val="00E6163A"/>
    <w:rsid w:val="00E62A54"/>
    <w:rsid w:val="00E633C5"/>
    <w:rsid w:val="00E634F4"/>
    <w:rsid w:val="00E63586"/>
    <w:rsid w:val="00E63C13"/>
    <w:rsid w:val="00E63C74"/>
    <w:rsid w:val="00E63CFF"/>
    <w:rsid w:val="00E64774"/>
    <w:rsid w:val="00E64CFE"/>
    <w:rsid w:val="00E65BE5"/>
    <w:rsid w:val="00E65EEF"/>
    <w:rsid w:val="00E6719E"/>
    <w:rsid w:val="00E678D6"/>
    <w:rsid w:val="00E67FE0"/>
    <w:rsid w:val="00E7139B"/>
    <w:rsid w:val="00E71D20"/>
    <w:rsid w:val="00E72C9F"/>
    <w:rsid w:val="00E72E49"/>
    <w:rsid w:val="00E73109"/>
    <w:rsid w:val="00E73F71"/>
    <w:rsid w:val="00E73F99"/>
    <w:rsid w:val="00E742F4"/>
    <w:rsid w:val="00E75233"/>
    <w:rsid w:val="00E75878"/>
    <w:rsid w:val="00E77389"/>
    <w:rsid w:val="00E77967"/>
    <w:rsid w:val="00E8007D"/>
    <w:rsid w:val="00E804BB"/>
    <w:rsid w:val="00E810F2"/>
    <w:rsid w:val="00E81A43"/>
    <w:rsid w:val="00E826A2"/>
    <w:rsid w:val="00E8363A"/>
    <w:rsid w:val="00E83F69"/>
    <w:rsid w:val="00E84709"/>
    <w:rsid w:val="00E84EFB"/>
    <w:rsid w:val="00E85463"/>
    <w:rsid w:val="00E85502"/>
    <w:rsid w:val="00E85723"/>
    <w:rsid w:val="00E861E6"/>
    <w:rsid w:val="00E866B2"/>
    <w:rsid w:val="00E875FC"/>
    <w:rsid w:val="00E87B0B"/>
    <w:rsid w:val="00E91A07"/>
    <w:rsid w:val="00E91F26"/>
    <w:rsid w:val="00E93048"/>
    <w:rsid w:val="00E9316B"/>
    <w:rsid w:val="00E942FD"/>
    <w:rsid w:val="00E94DE8"/>
    <w:rsid w:val="00E94F2F"/>
    <w:rsid w:val="00E94FC8"/>
    <w:rsid w:val="00E95168"/>
    <w:rsid w:val="00E956C9"/>
    <w:rsid w:val="00E95D7F"/>
    <w:rsid w:val="00E974D3"/>
    <w:rsid w:val="00E97EC5"/>
    <w:rsid w:val="00EA032B"/>
    <w:rsid w:val="00EA32F6"/>
    <w:rsid w:val="00EA33FF"/>
    <w:rsid w:val="00EA3809"/>
    <w:rsid w:val="00EA39F5"/>
    <w:rsid w:val="00EA3E95"/>
    <w:rsid w:val="00EA4E4F"/>
    <w:rsid w:val="00EA4F35"/>
    <w:rsid w:val="00EA50D4"/>
    <w:rsid w:val="00EA52BD"/>
    <w:rsid w:val="00EA5B48"/>
    <w:rsid w:val="00EA5ECC"/>
    <w:rsid w:val="00EB00FB"/>
    <w:rsid w:val="00EB02DF"/>
    <w:rsid w:val="00EB0C04"/>
    <w:rsid w:val="00EB157F"/>
    <w:rsid w:val="00EB1910"/>
    <w:rsid w:val="00EB28D5"/>
    <w:rsid w:val="00EB30E1"/>
    <w:rsid w:val="00EB328E"/>
    <w:rsid w:val="00EB3A58"/>
    <w:rsid w:val="00EB4A02"/>
    <w:rsid w:val="00EB4B85"/>
    <w:rsid w:val="00EB5CA6"/>
    <w:rsid w:val="00EB6065"/>
    <w:rsid w:val="00EB78DF"/>
    <w:rsid w:val="00EC069B"/>
    <w:rsid w:val="00EC0FDA"/>
    <w:rsid w:val="00EC102F"/>
    <w:rsid w:val="00EC1C0E"/>
    <w:rsid w:val="00EC2237"/>
    <w:rsid w:val="00EC48A2"/>
    <w:rsid w:val="00EC4907"/>
    <w:rsid w:val="00EC60DC"/>
    <w:rsid w:val="00EC658C"/>
    <w:rsid w:val="00EC7FB2"/>
    <w:rsid w:val="00ED0654"/>
    <w:rsid w:val="00ED0D4A"/>
    <w:rsid w:val="00ED3ACB"/>
    <w:rsid w:val="00ED4B09"/>
    <w:rsid w:val="00ED56BE"/>
    <w:rsid w:val="00ED6881"/>
    <w:rsid w:val="00ED690F"/>
    <w:rsid w:val="00ED72C1"/>
    <w:rsid w:val="00ED771B"/>
    <w:rsid w:val="00ED7E57"/>
    <w:rsid w:val="00EE22A9"/>
    <w:rsid w:val="00EE22AB"/>
    <w:rsid w:val="00EE2890"/>
    <w:rsid w:val="00EE2C68"/>
    <w:rsid w:val="00EE4112"/>
    <w:rsid w:val="00EE4138"/>
    <w:rsid w:val="00EE4218"/>
    <w:rsid w:val="00EE4EF0"/>
    <w:rsid w:val="00EE6267"/>
    <w:rsid w:val="00EE64FE"/>
    <w:rsid w:val="00EE66EB"/>
    <w:rsid w:val="00EE6AEB"/>
    <w:rsid w:val="00EE6C89"/>
    <w:rsid w:val="00EE6C92"/>
    <w:rsid w:val="00EE71DD"/>
    <w:rsid w:val="00EE7A40"/>
    <w:rsid w:val="00EF0FC2"/>
    <w:rsid w:val="00EF12E8"/>
    <w:rsid w:val="00EF2BCB"/>
    <w:rsid w:val="00EF3DA9"/>
    <w:rsid w:val="00EF43D9"/>
    <w:rsid w:val="00EF5CE5"/>
    <w:rsid w:val="00EF6BC3"/>
    <w:rsid w:val="00EF711A"/>
    <w:rsid w:val="00EF798A"/>
    <w:rsid w:val="00EF79E4"/>
    <w:rsid w:val="00F010F4"/>
    <w:rsid w:val="00F01353"/>
    <w:rsid w:val="00F03133"/>
    <w:rsid w:val="00F03AD9"/>
    <w:rsid w:val="00F0532B"/>
    <w:rsid w:val="00F06CC8"/>
    <w:rsid w:val="00F06E84"/>
    <w:rsid w:val="00F073D7"/>
    <w:rsid w:val="00F1009D"/>
    <w:rsid w:val="00F10ECA"/>
    <w:rsid w:val="00F129C5"/>
    <w:rsid w:val="00F12CED"/>
    <w:rsid w:val="00F1369F"/>
    <w:rsid w:val="00F13B38"/>
    <w:rsid w:val="00F13FAB"/>
    <w:rsid w:val="00F14700"/>
    <w:rsid w:val="00F14B65"/>
    <w:rsid w:val="00F14D25"/>
    <w:rsid w:val="00F153AC"/>
    <w:rsid w:val="00F15D85"/>
    <w:rsid w:val="00F17589"/>
    <w:rsid w:val="00F17FBC"/>
    <w:rsid w:val="00F20CF3"/>
    <w:rsid w:val="00F20DA4"/>
    <w:rsid w:val="00F2111B"/>
    <w:rsid w:val="00F21A59"/>
    <w:rsid w:val="00F21E6C"/>
    <w:rsid w:val="00F24027"/>
    <w:rsid w:val="00F25DD9"/>
    <w:rsid w:val="00F26A3A"/>
    <w:rsid w:val="00F27BAC"/>
    <w:rsid w:val="00F27F67"/>
    <w:rsid w:val="00F30049"/>
    <w:rsid w:val="00F30E2E"/>
    <w:rsid w:val="00F310B9"/>
    <w:rsid w:val="00F312AA"/>
    <w:rsid w:val="00F324C8"/>
    <w:rsid w:val="00F32C13"/>
    <w:rsid w:val="00F333AF"/>
    <w:rsid w:val="00F33739"/>
    <w:rsid w:val="00F35AE5"/>
    <w:rsid w:val="00F3637C"/>
    <w:rsid w:val="00F37638"/>
    <w:rsid w:val="00F417CD"/>
    <w:rsid w:val="00F4341D"/>
    <w:rsid w:val="00F44091"/>
    <w:rsid w:val="00F4423D"/>
    <w:rsid w:val="00F4463D"/>
    <w:rsid w:val="00F44F11"/>
    <w:rsid w:val="00F450D6"/>
    <w:rsid w:val="00F4522D"/>
    <w:rsid w:val="00F46B22"/>
    <w:rsid w:val="00F509CB"/>
    <w:rsid w:val="00F50D22"/>
    <w:rsid w:val="00F52405"/>
    <w:rsid w:val="00F52A28"/>
    <w:rsid w:val="00F52AFA"/>
    <w:rsid w:val="00F5319C"/>
    <w:rsid w:val="00F54E13"/>
    <w:rsid w:val="00F555FF"/>
    <w:rsid w:val="00F559C8"/>
    <w:rsid w:val="00F563D5"/>
    <w:rsid w:val="00F565FD"/>
    <w:rsid w:val="00F56878"/>
    <w:rsid w:val="00F57025"/>
    <w:rsid w:val="00F57DFC"/>
    <w:rsid w:val="00F604D4"/>
    <w:rsid w:val="00F6091E"/>
    <w:rsid w:val="00F60965"/>
    <w:rsid w:val="00F611C0"/>
    <w:rsid w:val="00F614E5"/>
    <w:rsid w:val="00F61667"/>
    <w:rsid w:val="00F61D56"/>
    <w:rsid w:val="00F628D4"/>
    <w:rsid w:val="00F62E4D"/>
    <w:rsid w:val="00F62FB4"/>
    <w:rsid w:val="00F6428E"/>
    <w:rsid w:val="00F64A43"/>
    <w:rsid w:val="00F65C50"/>
    <w:rsid w:val="00F66596"/>
    <w:rsid w:val="00F66926"/>
    <w:rsid w:val="00F671C4"/>
    <w:rsid w:val="00F67C9F"/>
    <w:rsid w:val="00F67F85"/>
    <w:rsid w:val="00F70358"/>
    <w:rsid w:val="00F71151"/>
    <w:rsid w:val="00F71F89"/>
    <w:rsid w:val="00F730B6"/>
    <w:rsid w:val="00F73BDF"/>
    <w:rsid w:val="00F74352"/>
    <w:rsid w:val="00F7465F"/>
    <w:rsid w:val="00F749E2"/>
    <w:rsid w:val="00F74A3A"/>
    <w:rsid w:val="00F74E6D"/>
    <w:rsid w:val="00F754A6"/>
    <w:rsid w:val="00F7675D"/>
    <w:rsid w:val="00F76977"/>
    <w:rsid w:val="00F76D7E"/>
    <w:rsid w:val="00F80754"/>
    <w:rsid w:val="00F809B5"/>
    <w:rsid w:val="00F818FE"/>
    <w:rsid w:val="00F81F05"/>
    <w:rsid w:val="00F82D8E"/>
    <w:rsid w:val="00F82EBD"/>
    <w:rsid w:val="00F8511D"/>
    <w:rsid w:val="00F9053A"/>
    <w:rsid w:val="00F91782"/>
    <w:rsid w:val="00F91B7B"/>
    <w:rsid w:val="00F932DB"/>
    <w:rsid w:val="00F94D17"/>
    <w:rsid w:val="00F955F3"/>
    <w:rsid w:val="00F95884"/>
    <w:rsid w:val="00F959DB"/>
    <w:rsid w:val="00F971DA"/>
    <w:rsid w:val="00F97209"/>
    <w:rsid w:val="00F97A33"/>
    <w:rsid w:val="00FA13ED"/>
    <w:rsid w:val="00FA20E9"/>
    <w:rsid w:val="00FA278D"/>
    <w:rsid w:val="00FA2D11"/>
    <w:rsid w:val="00FA3457"/>
    <w:rsid w:val="00FA41B6"/>
    <w:rsid w:val="00FA4CB5"/>
    <w:rsid w:val="00FA4D80"/>
    <w:rsid w:val="00FA58E7"/>
    <w:rsid w:val="00FA614B"/>
    <w:rsid w:val="00FA6948"/>
    <w:rsid w:val="00FA7FFE"/>
    <w:rsid w:val="00FB0B54"/>
    <w:rsid w:val="00FB0C77"/>
    <w:rsid w:val="00FB0D8C"/>
    <w:rsid w:val="00FB1BE7"/>
    <w:rsid w:val="00FB28BF"/>
    <w:rsid w:val="00FB3829"/>
    <w:rsid w:val="00FB385E"/>
    <w:rsid w:val="00FB3E1B"/>
    <w:rsid w:val="00FB4931"/>
    <w:rsid w:val="00FB4FD4"/>
    <w:rsid w:val="00FB6A9E"/>
    <w:rsid w:val="00FB6B35"/>
    <w:rsid w:val="00FC0DC2"/>
    <w:rsid w:val="00FC0E55"/>
    <w:rsid w:val="00FC17B2"/>
    <w:rsid w:val="00FC2FE5"/>
    <w:rsid w:val="00FC32E5"/>
    <w:rsid w:val="00FC44D0"/>
    <w:rsid w:val="00FC458D"/>
    <w:rsid w:val="00FC5D00"/>
    <w:rsid w:val="00FC65D0"/>
    <w:rsid w:val="00FC6FD0"/>
    <w:rsid w:val="00FC7071"/>
    <w:rsid w:val="00FC7366"/>
    <w:rsid w:val="00FD26B6"/>
    <w:rsid w:val="00FD2D2A"/>
    <w:rsid w:val="00FD3922"/>
    <w:rsid w:val="00FD4060"/>
    <w:rsid w:val="00FD4EF5"/>
    <w:rsid w:val="00FD5911"/>
    <w:rsid w:val="00FD65CB"/>
    <w:rsid w:val="00FD6F9E"/>
    <w:rsid w:val="00FE1503"/>
    <w:rsid w:val="00FE16DE"/>
    <w:rsid w:val="00FE1734"/>
    <w:rsid w:val="00FE18DE"/>
    <w:rsid w:val="00FE4B14"/>
    <w:rsid w:val="00FE4FAB"/>
    <w:rsid w:val="00FE5AC3"/>
    <w:rsid w:val="00FE7A2F"/>
    <w:rsid w:val="00FF07EE"/>
    <w:rsid w:val="00FF0812"/>
    <w:rsid w:val="00FF1156"/>
    <w:rsid w:val="00FF2163"/>
    <w:rsid w:val="00FF2BDF"/>
    <w:rsid w:val="00FF3B2F"/>
    <w:rsid w:val="00FF52AF"/>
    <w:rsid w:val="00FF6300"/>
    <w:rsid w:val="00FF7A4D"/>
    <w:rsid w:val="00FF7C55"/>
    <w:rsid w:val="00FF7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0"/>
    <w:uiPriority w:val="99"/>
    <w:qFormat/>
    <w:pPr>
      <w:keepNext/>
      <w:suppressAutoHyphens/>
      <w:jc w:val="center"/>
      <w:outlineLvl w:val="0"/>
    </w:pPr>
    <w:rPr>
      <w:rFonts w:ascii="TimesET" w:hAnsi="TimesET"/>
      <w:sz w:val="28"/>
      <w:lang w:val="x-none" w:eastAsia="x-none"/>
    </w:rPr>
  </w:style>
  <w:style w:type="paragraph" w:styleId="2">
    <w:name w:val="heading 2"/>
    <w:aliases w:val="!Разделы документа"/>
    <w:basedOn w:val="a0"/>
    <w:next w:val="a0"/>
    <w:link w:val="20"/>
    <w:qFormat/>
    <w:pPr>
      <w:keepNext/>
      <w:outlineLvl w:val="1"/>
    </w:pPr>
    <w:rPr>
      <w:sz w:val="28"/>
      <w:lang w:val="x-none" w:eastAsia="x-none"/>
    </w:rPr>
  </w:style>
  <w:style w:type="paragraph" w:styleId="3">
    <w:name w:val="heading 3"/>
    <w:aliases w:val="!Главы документа"/>
    <w:basedOn w:val="a0"/>
    <w:next w:val="a0"/>
    <w:link w:val="30"/>
    <w:uiPriority w:val="99"/>
    <w:qFormat/>
    <w:pPr>
      <w:keepNext/>
      <w:suppressAutoHyphens/>
      <w:jc w:val="center"/>
      <w:outlineLvl w:val="2"/>
    </w:pPr>
    <w:rPr>
      <w:rFonts w:ascii="TimesET" w:hAnsi="TimesET"/>
      <w:sz w:val="36"/>
      <w:lang w:val="x-none" w:eastAsia="x-none"/>
    </w:rPr>
  </w:style>
  <w:style w:type="paragraph" w:styleId="4">
    <w:name w:val="heading 4"/>
    <w:aliases w:val="!Параграфы/Статьи документа"/>
    <w:basedOn w:val="a0"/>
    <w:link w:val="40"/>
    <w:qFormat/>
    <w:rsid w:val="00C12C86"/>
    <w:pPr>
      <w:ind w:firstLine="567"/>
      <w:jc w:val="both"/>
      <w:outlineLvl w:val="3"/>
    </w:pPr>
    <w:rPr>
      <w:rFonts w:ascii="Arial" w:hAnsi="Arial"/>
      <w:b/>
      <w:bCs/>
      <w:sz w:val="26"/>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pPr>
      <w:jc w:val="both"/>
    </w:pPr>
    <w:rPr>
      <w:sz w:val="28"/>
    </w:rPr>
  </w:style>
  <w:style w:type="paragraph" w:styleId="a5">
    <w:name w:val="Title"/>
    <w:basedOn w:val="a0"/>
    <w:link w:val="a6"/>
    <w:qFormat/>
    <w:pPr>
      <w:suppressAutoHyphens/>
      <w:jc w:val="center"/>
    </w:pPr>
    <w:rPr>
      <w:rFonts w:ascii="TimesET" w:hAnsi="TimesET"/>
      <w:sz w:val="32"/>
      <w:lang w:val="x-none" w:eastAsia="x-none"/>
    </w:rPr>
  </w:style>
  <w:style w:type="paragraph" w:styleId="a7">
    <w:name w:val="header"/>
    <w:aliases w:val="I.L.T."/>
    <w:basedOn w:val="a0"/>
    <w:link w:val="a8"/>
    <w:uiPriority w:val="99"/>
    <w:pPr>
      <w:tabs>
        <w:tab w:val="center" w:pos="4677"/>
        <w:tab w:val="right" w:pos="9355"/>
      </w:tabs>
    </w:pPr>
    <w:rPr>
      <w:lang w:val="x-none" w:eastAsia="x-none"/>
    </w:rPr>
  </w:style>
  <w:style w:type="character" w:styleId="a9">
    <w:name w:val="page number"/>
    <w:basedOn w:val="a1"/>
  </w:style>
  <w:style w:type="paragraph" w:customStyle="1" w:styleId="--">
    <w:name w:val="- СТРАНИЦА -"/>
    <w:rPr>
      <w:sz w:val="24"/>
      <w:szCs w:val="24"/>
    </w:rPr>
  </w:style>
  <w:style w:type="paragraph" w:styleId="aa">
    <w:name w:val="Body Text Indent"/>
    <w:basedOn w:val="a0"/>
    <w:link w:val="ab"/>
    <w:uiPriority w:val="99"/>
    <w:pPr>
      <w:shd w:val="clear" w:color="auto" w:fill="FFFFFF"/>
      <w:autoSpaceDE w:val="0"/>
      <w:autoSpaceDN w:val="0"/>
      <w:adjustRightInd w:val="0"/>
      <w:ind w:left="360" w:hanging="360"/>
      <w:jc w:val="both"/>
    </w:pPr>
    <w:rPr>
      <w:color w:val="000000"/>
      <w:sz w:val="28"/>
      <w:szCs w:val="28"/>
      <w:lang w:val="x-none" w:eastAsia="x-none"/>
    </w:rPr>
  </w:style>
  <w:style w:type="table" w:styleId="ac">
    <w:name w:val="Table Grid"/>
    <w:basedOn w:val="a2"/>
    <w:uiPriority w:val="59"/>
    <w:rsid w:val="00DF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Автозамена"/>
    <w:rsid w:val="00822006"/>
    <w:rPr>
      <w:sz w:val="24"/>
      <w:szCs w:val="24"/>
    </w:rPr>
  </w:style>
  <w:style w:type="paragraph" w:customStyle="1" w:styleId="ae">
    <w:name w:val="Знак"/>
    <w:basedOn w:val="a0"/>
    <w:rsid w:val="005F6F4D"/>
    <w:rPr>
      <w:rFonts w:ascii="Verdana" w:hAnsi="Verdana" w:cs="Verdana"/>
      <w:sz w:val="20"/>
      <w:szCs w:val="20"/>
      <w:lang w:val="en-US" w:eastAsia="en-US"/>
    </w:rPr>
  </w:style>
  <w:style w:type="character" w:customStyle="1" w:styleId="af">
    <w:name w:val="Цветовое выделение"/>
    <w:uiPriority w:val="99"/>
    <w:rsid w:val="003F29D4"/>
    <w:rPr>
      <w:b/>
      <w:bCs/>
      <w:color w:val="000080"/>
    </w:rPr>
  </w:style>
  <w:style w:type="character" w:customStyle="1" w:styleId="af0">
    <w:name w:val="Гипертекстовая ссылка"/>
    <w:uiPriority w:val="99"/>
    <w:rsid w:val="003F29D4"/>
    <w:rPr>
      <w:b/>
      <w:bCs/>
      <w:color w:val="008000"/>
    </w:rPr>
  </w:style>
  <w:style w:type="paragraph" w:customStyle="1" w:styleId="af1">
    <w:name w:val="Нормальный (таблица)"/>
    <w:basedOn w:val="a0"/>
    <w:next w:val="a0"/>
    <w:uiPriority w:val="99"/>
    <w:rsid w:val="003F29D4"/>
    <w:pPr>
      <w:widowControl w:val="0"/>
      <w:autoSpaceDE w:val="0"/>
      <w:autoSpaceDN w:val="0"/>
      <w:adjustRightInd w:val="0"/>
      <w:jc w:val="both"/>
    </w:pPr>
    <w:rPr>
      <w:rFonts w:ascii="Arial" w:hAnsi="Arial" w:cs="Arial"/>
    </w:rPr>
  </w:style>
  <w:style w:type="paragraph" w:customStyle="1" w:styleId="af2">
    <w:name w:val="Прижатый влево"/>
    <w:basedOn w:val="a0"/>
    <w:next w:val="a0"/>
    <w:uiPriority w:val="99"/>
    <w:rsid w:val="003F29D4"/>
    <w:pPr>
      <w:widowControl w:val="0"/>
      <w:autoSpaceDE w:val="0"/>
      <w:autoSpaceDN w:val="0"/>
      <w:adjustRightInd w:val="0"/>
    </w:pPr>
    <w:rPr>
      <w:rFonts w:ascii="Arial" w:hAnsi="Arial" w:cs="Arial"/>
    </w:rPr>
  </w:style>
  <w:style w:type="character" w:styleId="af3">
    <w:name w:val="Hyperlink"/>
    <w:aliases w:val="Ги"/>
    <w:qFormat/>
    <w:rsid w:val="003F29D4"/>
    <w:rPr>
      <w:color w:val="0000FF"/>
      <w:u w:val="single"/>
    </w:rPr>
  </w:style>
  <w:style w:type="paragraph" w:styleId="af4">
    <w:name w:val="footer"/>
    <w:aliases w:val="Знак2, Знак2"/>
    <w:basedOn w:val="a0"/>
    <w:link w:val="af5"/>
    <w:rsid w:val="00AB38F0"/>
    <w:pPr>
      <w:tabs>
        <w:tab w:val="center" w:pos="4677"/>
        <w:tab w:val="right" w:pos="9355"/>
      </w:tabs>
    </w:pPr>
    <w:rPr>
      <w:lang w:val="x-none" w:eastAsia="x-none"/>
    </w:rPr>
  </w:style>
  <w:style w:type="character" w:customStyle="1" w:styleId="af5">
    <w:name w:val="Нижний колонтитул Знак"/>
    <w:aliases w:val="Знак2 Знак, Знак2 Знак"/>
    <w:link w:val="af4"/>
    <w:rsid w:val="00AB38F0"/>
    <w:rPr>
      <w:sz w:val="24"/>
      <w:szCs w:val="24"/>
    </w:rPr>
  </w:style>
  <w:style w:type="character" w:customStyle="1" w:styleId="a8">
    <w:name w:val="Верхний колонтитул Знак"/>
    <w:aliases w:val="I.L.T. Знак"/>
    <w:link w:val="a7"/>
    <w:uiPriority w:val="99"/>
    <w:rsid w:val="00B7426C"/>
    <w:rPr>
      <w:sz w:val="24"/>
      <w:szCs w:val="24"/>
    </w:rPr>
  </w:style>
  <w:style w:type="paragraph" w:customStyle="1" w:styleId="ConsNormal">
    <w:name w:val="ConsNormal"/>
    <w:rsid w:val="0042531D"/>
    <w:pPr>
      <w:autoSpaceDE w:val="0"/>
      <w:autoSpaceDN w:val="0"/>
      <w:adjustRightInd w:val="0"/>
      <w:ind w:firstLine="720"/>
    </w:pPr>
    <w:rPr>
      <w:rFonts w:ascii="Arial" w:hAnsi="Arial" w:cs="Arial"/>
    </w:rPr>
  </w:style>
  <w:style w:type="paragraph" w:styleId="af6">
    <w:name w:val="Plain Text"/>
    <w:basedOn w:val="a0"/>
    <w:link w:val="af7"/>
    <w:uiPriority w:val="99"/>
    <w:rsid w:val="0042531D"/>
    <w:rPr>
      <w:rFonts w:ascii="Courier New" w:hAnsi="Courier New"/>
      <w:sz w:val="20"/>
      <w:szCs w:val="20"/>
      <w:lang w:val="x-none" w:eastAsia="x-none"/>
    </w:rPr>
  </w:style>
  <w:style w:type="character" w:customStyle="1" w:styleId="af7">
    <w:name w:val="Текст Знак"/>
    <w:link w:val="af6"/>
    <w:uiPriority w:val="99"/>
    <w:rsid w:val="0042531D"/>
    <w:rPr>
      <w:rFonts w:ascii="Courier New" w:hAnsi="Courier New" w:cs="Courier New"/>
    </w:rPr>
  </w:style>
  <w:style w:type="paragraph" w:styleId="21">
    <w:name w:val="Body Text 2"/>
    <w:basedOn w:val="a0"/>
    <w:link w:val="22"/>
    <w:rsid w:val="007723D1"/>
    <w:pPr>
      <w:spacing w:after="120" w:line="480" w:lineRule="auto"/>
    </w:pPr>
    <w:rPr>
      <w:lang w:val="x-none" w:eastAsia="x-none"/>
    </w:rPr>
  </w:style>
  <w:style w:type="character" w:customStyle="1" w:styleId="22">
    <w:name w:val="Основной текст 2 Знак"/>
    <w:link w:val="21"/>
    <w:rsid w:val="007723D1"/>
    <w:rPr>
      <w:sz w:val="24"/>
      <w:szCs w:val="24"/>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link w:val="1"/>
    <w:uiPriority w:val="99"/>
    <w:rsid w:val="007723D1"/>
    <w:rPr>
      <w:rFonts w:ascii="TimesET" w:hAnsi="TimesET"/>
      <w:sz w:val="28"/>
      <w:szCs w:val="24"/>
    </w:rPr>
  </w:style>
  <w:style w:type="paragraph" w:customStyle="1" w:styleId="af8">
    <w:name w:val="Заголовок статьи"/>
    <w:basedOn w:val="a0"/>
    <w:next w:val="a0"/>
    <w:uiPriority w:val="99"/>
    <w:rsid w:val="007723D1"/>
    <w:pPr>
      <w:autoSpaceDE w:val="0"/>
      <w:autoSpaceDN w:val="0"/>
      <w:adjustRightInd w:val="0"/>
      <w:ind w:left="1612" w:hanging="892"/>
      <w:jc w:val="both"/>
    </w:pPr>
    <w:rPr>
      <w:rFonts w:ascii="Arial" w:hAnsi="Arial" w:cs="Arial"/>
    </w:rPr>
  </w:style>
  <w:style w:type="paragraph" w:styleId="af9">
    <w:name w:val="List Paragraph"/>
    <w:basedOn w:val="a0"/>
    <w:uiPriority w:val="99"/>
    <w:qFormat/>
    <w:rsid w:val="00BC4B51"/>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link w:val="ConsPlusNormal0"/>
    <w:qFormat/>
    <w:rsid w:val="00BC4B51"/>
    <w:pPr>
      <w:widowControl w:val="0"/>
      <w:autoSpaceDE w:val="0"/>
      <w:autoSpaceDN w:val="0"/>
      <w:adjustRightInd w:val="0"/>
    </w:pPr>
    <w:rPr>
      <w:rFonts w:ascii="Arial" w:hAnsi="Arial" w:cs="Arial"/>
    </w:rPr>
  </w:style>
  <w:style w:type="paragraph" w:styleId="afa">
    <w:name w:val="Body Text"/>
    <w:aliases w:val="Body single,Body Text Char,Body Text Char2 Char,Body Text Char1 Char Char,Body Text Char Char Char Char,TabelTekst Char Char Char Char,text Char Char Char Char,Body Text2 Char Char Char Char,TabelTekst Char1 Char Char,text Char1 Char Char"/>
    <w:basedOn w:val="a0"/>
    <w:link w:val="afb"/>
    <w:rsid w:val="00BC4B51"/>
    <w:pPr>
      <w:spacing w:after="120"/>
    </w:pPr>
    <w:rPr>
      <w:lang w:val="x-none" w:eastAsia="x-none"/>
    </w:rPr>
  </w:style>
  <w:style w:type="character" w:customStyle="1" w:styleId="afb">
    <w:name w:val="Основной текст Знак"/>
    <w:aliases w:val="Body single Знак,Body Text Char Знак,Body Text Char2 Char Знак,Body Text Char1 Char Char Знак,Body Text Char Char Char Char Знак,TabelTekst Char Char Char Char Знак,text Char Char Char Char Знак,Body Text2 Char Char Char Char Знак"/>
    <w:link w:val="afa"/>
    <w:rsid w:val="00BC4B51"/>
    <w:rPr>
      <w:sz w:val="24"/>
      <w:szCs w:val="24"/>
    </w:rPr>
  </w:style>
  <w:style w:type="character" w:customStyle="1" w:styleId="apple-converted-space">
    <w:name w:val="apple-converted-space"/>
    <w:basedOn w:val="a1"/>
    <w:rsid w:val="00F70358"/>
  </w:style>
  <w:style w:type="paragraph" w:customStyle="1" w:styleId="Title">
    <w:name w:val="Title!Название НПА"/>
    <w:basedOn w:val="a0"/>
    <w:rsid w:val="005C720A"/>
    <w:pPr>
      <w:spacing w:before="240" w:after="60"/>
      <w:ind w:firstLine="567"/>
      <w:jc w:val="center"/>
      <w:outlineLvl w:val="0"/>
    </w:pPr>
    <w:rPr>
      <w:rFonts w:ascii="Arial" w:hAnsi="Arial" w:cs="Arial"/>
      <w:b/>
      <w:bCs/>
      <w:kern w:val="28"/>
      <w:sz w:val="32"/>
      <w:szCs w:val="32"/>
    </w:rPr>
  </w:style>
  <w:style w:type="paragraph" w:styleId="afc">
    <w:name w:val="No Spacing"/>
    <w:link w:val="afd"/>
    <w:uiPriority w:val="1"/>
    <w:qFormat/>
    <w:rsid w:val="002B6363"/>
    <w:rPr>
      <w:sz w:val="24"/>
      <w:szCs w:val="22"/>
      <w:lang w:eastAsia="en-US"/>
    </w:rPr>
  </w:style>
  <w:style w:type="character" w:customStyle="1" w:styleId="afd">
    <w:name w:val="Без интервала Знак"/>
    <w:link w:val="afc"/>
    <w:uiPriority w:val="1"/>
    <w:locked/>
    <w:rsid w:val="002B6363"/>
    <w:rPr>
      <w:sz w:val="24"/>
      <w:szCs w:val="22"/>
      <w:lang w:eastAsia="en-US" w:bidi="ar-SA"/>
    </w:rPr>
  </w:style>
  <w:style w:type="paragraph" w:styleId="afe">
    <w:name w:val="Normal (Web)"/>
    <w:basedOn w:val="a0"/>
    <w:uiPriority w:val="99"/>
    <w:rsid w:val="002B6363"/>
    <w:pPr>
      <w:spacing w:before="100" w:beforeAutospacing="1" w:after="100" w:afterAutospacing="1"/>
      <w:ind w:firstLine="567"/>
      <w:jc w:val="both"/>
    </w:pPr>
    <w:rPr>
      <w:rFonts w:ascii="Arial" w:hAnsi="Arial"/>
    </w:rPr>
  </w:style>
  <w:style w:type="character" w:customStyle="1" w:styleId="40">
    <w:name w:val="Заголовок 4 Знак"/>
    <w:aliases w:val="!Параграфы/Статьи документа Знак"/>
    <w:link w:val="4"/>
    <w:rsid w:val="00C12C86"/>
    <w:rPr>
      <w:rFonts w:ascii="Arial" w:hAnsi="Arial"/>
      <w:b/>
      <w:bCs/>
      <w:sz w:val="26"/>
      <w:szCs w:val="28"/>
    </w:rPr>
  </w:style>
  <w:style w:type="character" w:customStyle="1" w:styleId="20">
    <w:name w:val="Заголовок 2 Знак"/>
    <w:aliases w:val="!Разделы документа Знак"/>
    <w:link w:val="2"/>
    <w:rsid w:val="00C12C86"/>
    <w:rPr>
      <w:sz w:val="28"/>
      <w:szCs w:val="24"/>
    </w:rPr>
  </w:style>
  <w:style w:type="character" w:customStyle="1" w:styleId="30">
    <w:name w:val="Заголовок 3 Знак"/>
    <w:aliases w:val="!Главы документа Знак"/>
    <w:link w:val="3"/>
    <w:uiPriority w:val="99"/>
    <w:rsid w:val="00C12C86"/>
    <w:rPr>
      <w:rFonts w:ascii="TimesET" w:hAnsi="TimesET"/>
      <w:sz w:val="36"/>
      <w:szCs w:val="24"/>
    </w:rPr>
  </w:style>
  <w:style w:type="character" w:customStyle="1" w:styleId="a6">
    <w:name w:val="Название Знак"/>
    <w:link w:val="a5"/>
    <w:rsid w:val="00C12C86"/>
    <w:rPr>
      <w:rFonts w:ascii="TimesET" w:hAnsi="TimesET"/>
      <w:sz w:val="32"/>
      <w:szCs w:val="24"/>
    </w:rPr>
  </w:style>
  <w:style w:type="character" w:customStyle="1" w:styleId="ab">
    <w:name w:val="Основной текст с отступом Знак"/>
    <w:link w:val="aa"/>
    <w:uiPriority w:val="99"/>
    <w:rsid w:val="00C12C86"/>
    <w:rPr>
      <w:color w:val="000000"/>
      <w:sz w:val="28"/>
      <w:szCs w:val="28"/>
      <w:shd w:val="clear" w:color="auto" w:fill="FFFFFF"/>
    </w:rPr>
  </w:style>
  <w:style w:type="paragraph" w:customStyle="1" w:styleId="aff">
    <w:name w:val="Знак"/>
    <w:basedOn w:val="a0"/>
    <w:rsid w:val="00C12C86"/>
    <w:pPr>
      <w:ind w:firstLine="567"/>
      <w:jc w:val="both"/>
    </w:pPr>
    <w:rPr>
      <w:rFonts w:ascii="Verdana" w:hAnsi="Verdana" w:cs="Verdana"/>
      <w:sz w:val="20"/>
      <w:szCs w:val="20"/>
      <w:lang w:val="en-US" w:eastAsia="en-US"/>
    </w:rPr>
  </w:style>
  <w:style w:type="paragraph" w:styleId="aff0">
    <w:name w:val="Balloon Text"/>
    <w:basedOn w:val="a0"/>
    <w:link w:val="aff1"/>
    <w:uiPriority w:val="99"/>
    <w:unhideWhenUsed/>
    <w:rsid w:val="00C12C86"/>
    <w:pPr>
      <w:ind w:firstLine="567"/>
      <w:jc w:val="both"/>
    </w:pPr>
    <w:rPr>
      <w:rFonts w:ascii="Tahoma" w:hAnsi="Tahoma"/>
      <w:sz w:val="16"/>
      <w:szCs w:val="16"/>
      <w:lang w:val="x-none" w:eastAsia="x-none"/>
    </w:rPr>
  </w:style>
  <w:style w:type="character" w:customStyle="1" w:styleId="aff1">
    <w:name w:val="Текст выноски Знак"/>
    <w:link w:val="aff0"/>
    <w:uiPriority w:val="99"/>
    <w:rsid w:val="00C12C86"/>
    <w:rPr>
      <w:rFonts w:ascii="Tahoma" w:hAnsi="Tahoma"/>
      <w:sz w:val="16"/>
      <w:szCs w:val="16"/>
    </w:rPr>
  </w:style>
  <w:style w:type="character" w:customStyle="1" w:styleId="11">
    <w:name w:val="Основной текст Знак1"/>
    <w:aliases w:val="Body single Знак1,Body Text Char Знак1,Body Text Char2 Char Знак1,Body Text Char1 Char Char Знак1,Body Text Char Char Char Char Знак1,TabelTekst Char Char Char Char Знак1,text Char Char Char Char Знак1,text Char1 Char Char Знак"/>
    <w:uiPriority w:val="99"/>
    <w:rsid w:val="00C12C86"/>
    <w:rPr>
      <w:sz w:val="24"/>
      <w:szCs w:val="24"/>
    </w:rPr>
  </w:style>
  <w:style w:type="character" w:customStyle="1" w:styleId="31">
    <w:name w:val="Основной текст 3 Знак"/>
    <w:link w:val="32"/>
    <w:locked/>
    <w:rsid w:val="00C12C86"/>
    <w:rPr>
      <w:sz w:val="16"/>
      <w:szCs w:val="16"/>
    </w:rPr>
  </w:style>
  <w:style w:type="paragraph" w:styleId="32">
    <w:name w:val="Body Text 3"/>
    <w:basedOn w:val="a0"/>
    <w:link w:val="31"/>
    <w:rsid w:val="00C12C86"/>
    <w:pPr>
      <w:spacing w:after="120"/>
      <w:ind w:firstLine="567"/>
      <w:jc w:val="both"/>
    </w:pPr>
    <w:rPr>
      <w:sz w:val="16"/>
      <w:szCs w:val="16"/>
      <w:lang w:val="x-none" w:eastAsia="x-none"/>
    </w:rPr>
  </w:style>
  <w:style w:type="character" w:customStyle="1" w:styleId="310">
    <w:name w:val="Основной текст 3 Знак1"/>
    <w:uiPriority w:val="99"/>
    <w:rsid w:val="00C12C86"/>
    <w:rPr>
      <w:sz w:val="16"/>
      <w:szCs w:val="16"/>
    </w:rPr>
  </w:style>
  <w:style w:type="paragraph" w:customStyle="1" w:styleId="Style11">
    <w:name w:val="Style11"/>
    <w:basedOn w:val="a0"/>
    <w:rsid w:val="00C12C86"/>
    <w:pPr>
      <w:widowControl w:val="0"/>
      <w:autoSpaceDE w:val="0"/>
      <w:autoSpaceDN w:val="0"/>
      <w:adjustRightInd w:val="0"/>
      <w:spacing w:line="290" w:lineRule="exact"/>
      <w:ind w:firstLine="571"/>
      <w:jc w:val="both"/>
    </w:pPr>
    <w:rPr>
      <w:rFonts w:ascii="Arial" w:hAnsi="Arial"/>
    </w:rPr>
  </w:style>
  <w:style w:type="character" w:styleId="aff2">
    <w:name w:val="FollowedHyperlink"/>
    <w:uiPriority w:val="99"/>
    <w:unhideWhenUsed/>
    <w:rsid w:val="00C12C86"/>
    <w:rPr>
      <w:color w:val="800080"/>
      <w:u w:val="single"/>
    </w:rPr>
  </w:style>
  <w:style w:type="paragraph" w:customStyle="1" w:styleId="xl65">
    <w:name w:val="xl65"/>
    <w:basedOn w:val="a0"/>
    <w:rsid w:val="00C12C86"/>
    <w:pPr>
      <w:spacing w:before="100" w:beforeAutospacing="1" w:after="100" w:afterAutospacing="1"/>
      <w:ind w:firstLine="567"/>
      <w:jc w:val="center"/>
    </w:pPr>
    <w:rPr>
      <w:rFonts w:ascii="Arial" w:hAnsi="Arial"/>
    </w:rPr>
  </w:style>
  <w:style w:type="paragraph" w:customStyle="1" w:styleId="xl66">
    <w:name w:val="xl66"/>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textAlignment w:val="top"/>
    </w:pPr>
    <w:rPr>
      <w:rFonts w:ascii="Arial" w:hAnsi="Arial"/>
      <w:sz w:val="20"/>
      <w:szCs w:val="20"/>
    </w:rPr>
  </w:style>
  <w:style w:type="paragraph" w:customStyle="1" w:styleId="xl67">
    <w:name w:val="xl67"/>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68">
    <w:name w:val="xl68"/>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sz w:val="20"/>
      <w:szCs w:val="20"/>
    </w:rPr>
  </w:style>
  <w:style w:type="paragraph" w:customStyle="1" w:styleId="xl69">
    <w:name w:val="xl69"/>
    <w:basedOn w:val="a0"/>
    <w:rsid w:val="00C12C8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567"/>
      <w:jc w:val="center"/>
      <w:textAlignment w:val="top"/>
    </w:pPr>
    <w:rPr>
      <w:rFonts w:ascii="Arial" w:hAnsi="Arial"/>
      <w:sz w:val="20"/>
      <w:szCs w:val="20"/>
    </w:rPr>
  </w:style>
  <w:style w:type="paragraph" w:customStyle="1" w:styleId="xl70">
    <w:name w:val="xl70"/>
    <w:basedOn w:val="a0"/>
    <w:rsid w:val="00C12C8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567"/>
      <w:jc w:val="center"/>
      <w:textAlignment w:val="top"/>
    </w:pPr>
    <w:rPr>
      <w:rFonts w:ascii="Arial" w:hAnsi="Arial"/>
      <w:sz w:val="20"/>
      <w:szCs w:val="20"/>
    </w:rPr>
  </w:style>
  <w:style w:type="paragraph" w:customStyle="1" w:styleId="xl71">
    <w:name w:val="xl71"/>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72">
    <w:name w:val="xl72"/>
    <w:basedOn w:val="a0"/>
    <w:rsid w:val="00C12C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567"/>
      <w:jc w:val="center"/>
      <w:textAlignment w:val="top"/>
    </w:pPr>
    <w:rPr>
      <w:rFonts w:ascii="Arial" w:hAnsi="Arial"/>
      <w:sz w:val="20"/>
      <w:szCs w:val="20"/>
    </w:rPr>
  </w:style>
  <w:style w:type="paragraph" w:customStyle="1" w:styleId="xl73">
    <w:name w:val="xl73"/>
    <w:basedOn w:val="a0"/>
    <w:rsid w:val="00C12C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567"/>
      <w:jc w:val="both"/>
      <w:textAlignment w:val="top"/>
    </w:pPr>
    <w:rPr>
      <w:rFonts w:ascii="Arial" w:hAnsi="Arial"/>
      <w:sz w:val="20"/>
      <w:szCs w:val="20"/>
    </w:rPr>
  </w:style>
  <w:style w:type="paragraph" w:customStyle="1" w:styleId="xl74">
    <w:name w:val="xl74"/>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75">
    <w:name w:val="xl75"/>
    <w:basedOn w:val="a0"/>
    <w:rsid w:val="00C12C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567"/>
      <w:jc w:val="both"/>
      <w:textAlignment w:val="top"/>
    </w:pPr>
    <w:rPr>
      <w:rFonts w:ascii="Arial" w:hAnsi="Arial"/>
      <w:sz w:val="20"/>
      <w:szCs w:val="20"/>
    </w:rPr>
  </w:style>
  <w:style w:type="paragraph" w:customStyle="1" w:styleId="xl76">
    <w:name w:val="xl76"/>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77">
    <w:name w:val="xl77"/>
    <w:basedOn w:val="a0"/>
    <w:rsid w:val="00C12C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center"/>
      <w:textAlignment w:val="top"/>
    </w:pPr>
    <w:rPr>
      <w:rFonts w:ascii="Arial" w:hAnsi="Arial"/>
      <w:sz w:val="20"/>
      <w:szCs w:val="20"/>
    </w:rPr>
  </w:style>
  <w:style w:type="paragraph" w:customStyle="1" w:styleId="xl78">
    <w:name w:val="xl78"/>
    <w:basedOn w:val="a0"/>
    <w:rsid w:val="00C12C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both"/>
      <w:textAlignment w:val="top"/>
    </w:pPr>
    <w:rPr>
      <w:rFonts w:ascii="Arial" w:hAnsi="Arial"/>
      <w:sz w:val="20"/>
      <w:szCs w:val="20"/>
    </w:rPr>
  </w:style>
  <w:style w:type="paragraph" w:customStyle="1" w:styleId="xl79">
    <w:name w:val="xl79"/>
    <w:basedOn w:val="a0"/>
    <w:rsid w:val="00C12C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both"/>
      <w:textAlignment w:val="top"/>
    </w:pPr>
    <w:rPr>
      <w:rFonts w:ascii="Arial" w:hAnsi="Arial"/>
      <w:sz w:val="20"/>
      <w:szCs w:val="20"/>
    </w:rPr>
  </w:style>
  <w:style w:type="paragraph" w:customStyle="1" w:styleId="xl80">
    <w:name w:val="xl80"/>
    <w:basedOn w:val="a0"/>
    <w:rsid w:val="00C12C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both"/>
      <w:textAlignment w:val="top"/>
    </w:pPr>
    <w:rPr>
      <w:rFonts w:ascii="Arial" w:hAnsi="Arial"/>
      <w:sz w:val="20"/>
      <w:szCs w:val="20"/>
    </w:rPr>
  </w:style>
  <w:style w:type="paragraph" w:customStyle="1" w:styleId="xl63">
    <w:name w:val="xl63"/>
    <w:basedOn w:val="a0"/>
    <w:rsid w:val="00C12C86"/>
    <w:pPr>
      <w:spacing w:before="100" w:beforeAutospacing="1" w:after="100" w:afterAutospacing="1"/>
      <w:ind w:firstLine="567"/>
      <w:jc w:val="center"/>
    </w:pPr>
    <w:rPr>
      <w:rFonts w:ascii="Arial" w:hAnsi="Arial"/>
    </w:rPr>
  </w:style>
  <w:style w:type="paragraph" w:customStyle="1" w:styleId="xl64">
    <w:name w:val="xl64"/>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character" w:styleId="HTML">
    <w:name w:val="HTML Variable"/>
    <w:aliases w:val="!Ссылки в документе"/>
    <w:rsid w:val="00C12C86"/>
    <w:rPr>
      <w:rFonts w:ascii="Arial" w:hAnsi="Arial"/>
      <w:b w:val="0"/>
      <w:i w:val="0"/>
      <w:iCs/>
      <w:color w:val="0000FF"/>
      <w:sz w:val="24"/>
      <w:u w:val="none"/>
    </w:rPr>
  </w:style>
  <w:style w:type="paragraph" w:styleId="aff3">
    <w:name w:val="annotation text"/>
    <w:aliases w:val="!Равноширинный текст документа"/>
    <w:basedOn w:val="a0"/>
    <w:link w:val="aff4"/>
    <w:rsid w:val="00C12C86"/>
    <w:pPr>
      <w:ind w:firstLine="567"/>
      <w:jc w:val="both"/>
    </w:pPr>
    <w:rPr>
      <w:rFonts w:ascii="Courier" w:hAnsi="Courier"/>
      <w:sz w:val="22"/>
      <w:szCs w:val="20"/>
      <w:lang w:val="x-none" w:eastAsia="x-none"/>
    </w:rPr>
  </w:style>
  <w:style w:type="character" w:customStyle="1" w:styleId="aff4">
    <w:name w:val="Текст примечания Знак"/>
    <w:aliases w:val="!Равноширинный текст документа Знак"/>
    <w:link w:val="aff3"/>
    <w:rsid w:val="00C12C86"/>
    <w:rPr>
      <w:rFonts w:ascii="Courier" w:hAnsi="Courier"/>
      <w:sz w:val="22"/>
    </w:rPr>
  </w:style>
  <w:style w:type="paragraph" w:customStyle="1" w:styleId="Application">
    <w:name w:val="Application!Приложение"/>
    <w:rsid w:val="00C12C86"/>
    <w:pPr>
      <w:spacing w:before="120" w:after="120"/>
      <w:jc w:val="right"/>
    </w:pPr>
    <w:rPr>
      <w:rFonts w:ascii="Arial" w:hAnsi="Arial" w:cs="Arial"/>
      <w:b/>
      <w:bCs/>
      <w:kern w:val="28"/>
      <w:sz w:val="32"/>
      <w:szCs w:val="32"/>
    </w:rPr>
  </w:style>
  <w:style w:type="paragraph" w:customStyle="1" w:styleId="Table">
    <w:name w:val="Table!Таблица"/>
    <w:rsid w:val="00C12C86"/>
    <w:rPr>
      <w:rFonts w:ascii="Arial" w:hAnsi="Arial" w:cs="Arial"/>
      <w:bCs/>
      <w:kern w:val="28"/>
      <w:sz w:val="24"/>
      <w:szCs w:val="32"/>
    </w:rPr>
  </w:style>
  <w:style w:type="paragraph" w:customStyle="1" w:styleId="Table0">
    <w:name w:val="Table!"/>
    <w:next w:val="Table"/>
    <w:rsid w:val="00C12C86"/>
    <w:pPr>
      <w:jc w:val="center"/>
    </w:pPr>
    <w:rPr>
      <w:rFonts w:ascii="Arial" w:hAnsi="Arial" w:cs="Arial"/>
      <w:b/>
      <w:bCs/>
      <w:kern w:val="28"/>
      <w:sz w:val="24"/>
      <w:szCs w:val="32"/>
    </w:rPr>
  </w:style>
  <w:style w:type="paragraph" w:customStyle="1" w:styleId="xl93">
    <w:name w:val="xl93"/>
    <w:basedOn w:val="a0"/>
    <w:rsid w:val="00C12C86"/>
    <w:pPr>
      <w:pBdr>
        <w:left w:val="single" w:sz="4" w:space="0" w:color="auto"/>
        <w:bottom w:val="single" w:sz="4" w:space="0" w:color="auto"/>
        <w:right w:val="single" w:sz="4" w:space="0" w:color="auto"/>
      </w:pBdr>
      <w:spacing w:before="100" w:beforeAutospacing="1" w:after="100" w:afterAutospacing="1"/>
      <w:ind w:firstLine="567"/>
      <w:jc w:val="both"/>
    </w:pPr>
    <w:rPr>
      <w:rFonts w:ascii="Arial" w:hAnsi="Arial"/>
      <w:sz w:val="20"/>
      <w:szCs w:val="20"/>
    </w:rPr>
  </w:style>
  <w:style w:type="paragraph" w:styleId="23">
    <w:name w:val="Body Text Indent 2"/>
    <w:aliases w:val="Знак1 Знак1,Основной текст с отступом 2 Знак Знак,Знак1 Знак Знак,Знак1 Знак,Знак1, Знак1 Знак1, Знак1 Знак Знак, Знак1 Знак, Знак1, Знак1 Знак Знак1"/>
    <w:basedOn w:val="a0"/>
    <w:link w:val="210"/>
    <w:unhideWhenUsed/>
    <w:rsid w:val="00C12C86"/>
    <w:pPr>
      <w:spacing w:after="120" w:line="480" w:lineRule="auto"/>
      <w:ind w:left="283"/>
    </w:pPr>
    <w:rPr>
      <w:sz w:val="28"/>
      <w:szCs w:val="28"/>
      <w:lang w:val="x-none" w:eastAsia="x-none"/>
    </w:rPr>
  </w:style>
  <w:style w:type="character" w:customStyle="1" w:styleId="24">
    <w:name w:val="Основной текст с отступом 2 Знак"/>
    <w:rsid w:val="00C12C86"/>
    <w:rPr>
      <w:sz w:val="24"/>
      <w:szCs w:val="24"/>
    </w:rPr>
  </w:style>
  <w:style w:type="character" w:customStyle="1" w:styleId="210">
    <w:name w:val="Основной текст с отступом 2 Знак1"/>
    <w:aliases w:val="Знак1 Знак1 Знак1,Основной текст с отступом 2 Знак Знак Знак1,Знак1 Знак Знак Знак1,Знак1 Знак Знак2,Знак1 Знак2, Знак1 Знак1 Знак1, Знак1 Знак Знак Знак1, Знак1 Знак Знак2, Знак1 Знак2, Знак1 Знак Знак1 Знак"/>
    <w:link w:val="23"/>
    <w:locked/>
    <w:rsid w:val="00C12C86"/>
    <w:rPr>
      <w:sz w:val="28"/>
      <w:szCs w:val="28"/>
    </w:rPr>
  </w:style>
  <w:style w:type="paragraph" w:customStyle="1" w:styleId="ConsPlusTitle">
    <w:name w:val="ConsPlusTitle"/>
    <w:uiPriority w:val="99"/>
    <w:rsid w:val="00C12C86"/>
    <w:pPr>
      <w:widowControl w:val="0"/>
      <w:autoSpaceDE w:val="0"/>
      <w:autoSpaceDN w:val="0"/>
      <w:adjustRightInd w:val="0"/>
    </w:pPr>
    <w:rPr>
      <w:rFonts w:ascii="Arial" w:hAnsi="Arial" w:cs="Arial"/>
      <w:b/>
      <w:bCs/>
    </w:rPr>
  </w:style>
  <w:style w:type="paragraph" w:customStyle="1" w:styleId="snews">
    <w:name w:val="snews"/>
    <w:basedOn w:val="a0"/>
    <w:rsid w:val="00C12C86"/>
    <w:pPr>
      <w:spacing w:before="100" w:beforeAutospacing="1" w:after="100" w:afterAutospacing="1" w:line="240" w:lineRule="atLeast"/>
    </w:pPr>
    <w:rPr>
      <w:rFonts w:ascii="Verdana" w:eastAsia="Arial Unicode MS" w:hAnsi="Verdana" w:cs="Verdana"/>
      <w:color w:val="202020"/>
      <w:sz w:val="18"/>
      <w:szCs w:val="18"/>
    </w:rPr>
  </w:style>
  <w:style w:type="paragraph" w:customStyle="1" w:styleId="font5">
    <w:name w:val="font5"/>
    <w:basedOn w:val="a0"/>
    <w:rsid w:val="00C12C86"/>
    <w:pPr>
      <w:spacing w:before="100" w:beforeAutospacing="1" w:after="100" w:afterAutospacing="1"/>
    </w:pPr>
    <w:rPr>
      <w:rFonts w:ascii="Tahoma" w:hAnsi="Tahoma" w:cs="Tahoma"/>
      <w:color w:val="000000"/>
      <w:sz w:val="18"/>
      <w:szCs w:val="18"/>
    </w:rPr>
  </w:style>
  <w:style w:type="paragraph" w:customStyle="1" w:styleId="font6">
    <w:name w:val="font6"/>
    <w:basedOn w:val="a0"/>
    <w:rsid w:val="00C12C86"/>
    <w:pPr>
      <w:spacing w:before="100" w:beforeAutospacing="1" w:after="100" w:afterAutospacing="1"/>
    </w:pPr>
    <w:rPr>
      <w:rFonts w:ascii="Tahoma" w:hAnsi="Tahoma" w:cs="Tahoma"/>
      <w:b/>
      <w:bCs/>
      <w:color w:val="000000"/>
      <w:sz w:val="18"/>
      <w:szCs w:val="18"/>
    </w:rPr>
  </w:style>
  <w:style w:type="paragraph" w:customStyle="1" w:styleId="xl81">
    <w:name w:val="xl81"/>
    <w:basedOn w:val="a0"/>
    <w:rsid w:val="00C12C86"/>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2">
    <w:name w:val="xl82"/>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
    <w:name w:val="xl83"/>
    <w:basedOn w:val="a0"/>
    <w:rsid w:val="00C12C86"/>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a0"/>
    <w:rsid w:val="00C12C86"/>
    <w:pPr>
      <w:pBdr>
        <w:left w:val="single" w:sz="4" w:space="0" w:color="auto"/>
        <w:right w:val="single" w:sz="4" w:space="0" w:color="auto"/>
      </w:pBdr>
      <w:spacing w:before="100" w:beforeAutospacing="1" w:after="100" w:afterAutospacing="1"/>
      <w:jc w:val="center"/>
    </w:pPr>
    <w:rPr>
      <w:sz w:val="20"/>
      <w:szCs w:val="20"/>
    </w:rPr>
  </w:style>
  <w:style w:type="paragraph" w:customStyle="1" w:styleId="xl85">
    <w:name w:val="xl85"/>
    <w:basedOn w:val="a0"/>
    <w:rsid w:val="00C12C86"/>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6">
    <w:name w:val="xl86"/>
    <w:basedOn w:val="a0"/>
    <w:rsid w:val="00C12C8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7">
    <w:name w:val="xl87"/>
    <w:basedOn w:val="a0"/>
    <w:rsid w:val="00C12C86"/>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8">
    <w:name w:val="xl88"/>
    <w:basedOn w:val="a0"/>
    <w:rsid w:val="00C12C86"/>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89">
    <w:name w:val="xl89"/>
    <w:basedOn w:val="a0"/>
    <w:rsid w:val="00C12C86"/>
    <w:pPr>
      <w:pBdr>
        <w:top w:val="single" w:sz="4" w:space="0" w:color="auto"/>
        <w:left w:val="single" w:sz="4" w:space="0" w:color="auto"/>
        <w:right w:val="single" w:sz="4" w:space="0" w:color="auto"/>
      </w:pBdr>
      <w:spacing w:before="100" w:beforeAutospacing="1" w:after="100" w:afterAutospacing="1"/>
      <w:jc w:val="center"/>
    </w:pPr>
    <w:rPr>
      <w:color w:val="FF0000"/>
      <w:sz w:val="20"/>
      <w:szCs w:val="20"/>
    </w:rPr>
  </w:style>
  <w:style w:type="paragraph" w:customStyle="1" w:styleId="xl90">
    <w:name w:val="xl90"/>
    <w:basedOn w:val="a0"/>
    <w:rsid w:val="00C12C86"/>
    <w:pPr>
      <w:pBdr>
        <w:left w:val="single" w:sz="4" w:space="0" w:color="auto"/>
        <w:right w:val="single" w:sz="4" w:space="0" w:color="auto"/>
      </w:pBdr>
      <w:spacing w:before="100" w:beforeAutospacing="1" w:after="100" w:afterAutospacing="1"/>
      <w:jc w:val="center"/>
    </w:pPr>
    <w:rPr>
      <w:color w:val="FF0000"/>
      <w:sz w:val="20"/>
      <w:szCs w:val="20"/>
    </w:rPr>
  </w:style>
  <w:style w:type="paragraph" w:customStyle="1" w:styleId="xl91">
    <w:name w:val="xl91"/>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92">
    <w:name w:val="xl92"/>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0"/>
    <w:rsid w:val="00C12C86"/>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5">
    <w:name w:val="xl95"/>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6">
    <w:name w:val="xl96"/>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a0"/>
    <w:rsid w:val="00C12C86"/>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8">
    <w:name w:val="xl98"/>
    <w:basedOn w:val="a0"/>
    <w:rsid w:val="00C12C86"/>
    <w:pPr>
      <w:pBdr>
        <w:top w:val="single" w:sz="4" w:space="0" w:color="auto"/>
        <w:bottom w:val="single" w:sz="4" w:space="0" w:color="auto"/>
      </w:pBdr>
      <w:spacing w:before="100" w:beforeAutospacing="1" w:after="100" w:afterAutospacing="1"/>
      <w:jc w:val="center"/>
    </w:pPr>
    <w:rPr>
      <w:sz w:val="20"/>
      <w:szCs w:val="20"/>
    </w:rPr>
  </w:style>
  <w:style w:type="paragraph" w:customStyle="1" w:styleId="xl99">
    <w:name w:val="xl99"/>
    <w:basedOn w:val="a0"/>
    <w:rsid w:val="00C12C86"/>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0">
    <w:name w:val="xl100"/>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1">
    <w:name w:val="xl101"/>
    <w:basedOn w:val="a0"/>
    <w:rsid w:val="00C12C86"/>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2">
    <w:name w:val="xl102"/>
    <w:basedOn w:val="a0"/>
    <w:rsid w:val="00C12C86"/>
    <w:pPr>
      <w:pBdr>
        <w:top w:val="single" w:sz="4" w:space="0" w:color="auto"/>
        <w:bottom w:val="single" w:sz="4" w:space="0" w:color="auto"/>
      </w:pBdr>
      <w:spacing w:before="100" w:beforeAutospacing="1" w:after="100" w:afterAutospacing="1"/>
      <w:jc w:val="center"/>
    </w:pPr>
    <w:rPr>
      <w:sz w:val="20"/>
      <w:szCs w:val="20"/>
    </w:rPr>
  </w:style>
  <w:style w:type="paragraph" w:customStyle="1" w:styleId="xl103">
    <w:name w:val="xl103"/>
    <w:basedOn w:val="a0"/>
    <w:rsid w:val="00C12C86"/>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4">
    <w:name w:val="xl104"/>
    <w:basedOn w:val="a0"/>
    <w:rsid w:val="00C12C86"/>
    <w:pPr>
      <w:pBdr>
        <w:bottom w:val="single" w:sz="4" w:space="0" w:color="auto"/>
      </w:pBdr>
      <w:spacing w:before="100" w:beforeAutospacing="1" w:after="100" w:afterAutospacing="1"/>
      <w:jc w:val="center"/>
    </w:pPr>
  </w:style>
  <w:style w:type="paragraph" w:customStyle="1" w:styleId="xl105">
    <w:name w:val="xl105"/>
    <w:basedOn w:val="a0"/>
    <w:rsid w:val="00C12C86"/>
    <w:pPr>
      <w:pBdr>
        <w:top w:val="single" w:sz="4" w:space="0" w:color="auto"/>
      </w:pBdr>
      <w:spacing w:before="100" w:beforeAutospacing="1" w:after="100" w:afterAutospacing="1"/>
      <w:jc w:val="center"/>
    </w:pPr>
    <w:rPr>
      <w:sz w:val="20"/>
      <w:szCs w:val="20"/>
    </w:rPr>
  </w:style>
  <w:style w:type="paragraph" w:customStyle="1" w:styleId="xl106">
    <w:name w:val="xl106"/>
    <w:basedOn w:val="a0"/>
    <w:rsid w:val="00C12C86"/>
    <w:pPr>
      <w:spacing w:before="100" w:beforeAutospacing="1" w:after="100" w:afterAutospacing="1"/>
      <w:jc w:val="center"/>
    </w:pPr>
    <w:rPr>
      <w:sz w:val="20"/>
      <w:szCs w:val="20"/>
    </w:rPr>
  </w:style>
  <w:style w:type="paragraph" w:customStyle="1" w:styleId="xl107">
    <w:name w:val="xl107"/>
    <w:basedOn w:val="a0"/>
    <w:rsid w:val="00C12C86"/>
    <w:pPr>
      <w:pBdr>
        <w:bottom w:val="single" w:sz="4" w:space="0" w:color="auto"/>
      </w:pBdr>
      <w:spacing w:before="100" w:beforeAutospacing="1" w:after="100" w:afterAutospacing="1"/>
      <w:jc w:val="center"/>
    </w:pPr>
    <w:rPr>
      <w:sz w:val="20"/>
      <w:szCs w:val="20"/>
    </w:rPr>
  </w:style>
  <w:style w:type="paragraph" w:customStyle="1" w:styleId="xl108">
    <w:name w:val="xl108"/>
    <w:basedOn w:val="a0"/>
    <w:rsid w:val="00C12C86"/>
    <w:pPr>
      <w:pBdr>
        <w:top w:val="single" w:sz="4" w:space="0" w:color="auto"/>
        <w:bottom w:val="single" w:sz="4" w:space="0" w:color="auto"/>
      </w:pBdr>
      <w:spacing w:before="100" w:beforeAutospacing="1" w:after="100" w:afterAutospacing="1"/>
    </w:pPr>
  </w:style>
  <w:style w:type="paragraph" w:customStyle="1" w:styleId="xl109">
    <w:name w:val="xl109"/>
    <w:basedOn w:val="a0"/>
    <w:rsid w:val="00C12C86"/>
    <w:pPr>
      <w:pBdr>
        <w:top w:val="single" w:sz="4" w:space="0" w:color="auto"/>
        <w:bottom w:val="single" w:sz="4" w:space="0" w:color="auto"/>
        <w:right w:val="single" w:sz="4" w:space="0" w:color="auto"/>
      </w:pBdr>
      <w:spacing w:before="100" w:beforeAutospacing="1" w:after="100" w:afterAutospacing="1"/>
    </w:pPr>
  </w:style>
  <w:style w:type="character" w:customStyle="1" w:styleId="aff5">
    <w:name w:val="Текст сноски Знак"/>
    <w:aliases w:val="Знак3 Знак,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ff6"/>
    <w:uiPriority w:val="99"/>
    <w:locked/>
    <w:rsid w:val="00C12C86"/>
    <w:rPr>
      <w:rFonts w:ascii="Arial" w:hAnsi="Arial"/>
    </w:rPr>
  </w:style>
  <w:style w:type="paragraph" w:styleId="aff6">
    <w:name w:val="footnote text"/>
    <w:aliases w:val="Знак3,Table_Footnote_last,Текст сноски Знак1 Знак,Текст сноски Знак Знак Знак,Footnote Text Char Знак Знак,Footnote Text Char Знак,Текст сноски-FN,Table_Footnote_last Знак Знак Знак,Table_Footnote_last Знак,single space"/>
    <w:basedOn w:val="a0"/>
    <w:link w:val="aff5"/>
    <w:uiPriority w:val="99"/>
    <w:unhideWhenUsed/>
    <w:rsid w:val="00C12C86"/>
    <w:rPr>
      <w:rFonts w:ascii="Arial" w:hAnsi="Arial"/>
      <w:sz w:val="20"/>
      <w:szCs w:val="20"/>
      <w:lang w:val="x-none" w:eastAsia="x-none"/>
    </w:rPr>
  </w:style>
  <w:style w:type="character" w:customStyle="1" w:styleId="12">
    <w:name w:val="Текст сноски Знак1"/>
    <w:aliases w:val="Знак3 Знак1"/>
    <w:basedOn w:val="a1"/>
    <w:rsid w:val="00C12C86"/>
  </w:style>
  <w:style w:type="paragraph" w:styleId="a">
    <w:name w:val="List Bullet"/>
    <w:basedOn w:val="a0"/>
    <w:autoRedefine/>
    <w:unhideWhenUsed/>
    <w:rsid w:val="00C12C86"/>
    <w:pPr>
      <w:numPr>
        <w:numId w:val="23"/>
      </w:numPr>
      <w:tabs>
        <w:tab w:val="clear" w:pos="360"/>
        <w:tab w:val="num" w:pos="720"/>
      </w:tabs>
      <w:spacing w:line="360" w:lineRule="auto"/>
      <w:ind w:left="0" w:firstLine="709"/>
      <w:jc w:val="both"/>
    </w:pPr>
  </w:style>
  <w:style w:type="paragraph" w:styleId="aff7">
    <w:name w:val="Subtitle"/>
    <w:basedOn w:val="a0"/>
    <w:next w:val="a0"/>
    <w:link w:val="aff8"/>
    <w:qFormat/>
    <w:rsid w:val="00C12C86"/>
    <w:pPr>
      <w:spacing w:after="60"/>
      <w:jc w:val="center"/>
      <w:outlineLvl w:val="1"/>
    </w:pPr>
    <w:rPr>
      <w:rFonts w:ascii="Cambria" w:hAnsi="Cambria"/>
      <w:lang w:val="x-none" w:eastAsia="x-none"/>
    </w:rPr>
  </w:style>
  <w:style w:type="character" w:customStyle="1" w:styleId="aff8">
    <w:name w:val="Подзаголовок Знак"/>
    <w:link w:val="aff7"/>
    <w:rsid w:val="00C12C86"/>
    <w:rPr>
      <w:rFonts w:ascii="Cambria" w:hAnsi="Cambria"/>
      <w:sz w:val="24"/>
      <w:szCs w:val="24"/>
    </w:r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Основной текст с отступом 2 Знак Знак1,Знак1 Знак Знак1, Знак1 Знак1 Знак, Знак1 Знак Знак Знак"/>
    <w:locked/>
    <w:rsid w:val="00C12C86"/>
    <w:rPr>
      <w:sz w:val="24"/>
      <w:szCs w:val="24"/>
    </w:rPr>
  </w:style>
  <w:style w:type="character" w:customStyle="1" w:styleId="aff9">
    <w:name w:val="Схема документа Знак"/>
    <w:link w:val="affa"/>
    <w:rsid w:val="00C12C86"/>
    <w:rPr>
      <w:rFonts w:ascii="Tahoma" w:hAnsi="Tahoma"/>
      <w:shd w:val="clear" w:color="auto" w:fill="000080"/>
    </w:rPr>
  </w:style>
  <w:style w:type="paragraph" w:styleId="affa">
    <w:name w:val="Document Map"/>
    <w:basedOn w:val="a0"/>
    <w:link w:val="aff9"/>
    <w:unhideWhenUsed/>
    <w:rsid w:val="00C12C86"/>
    <w:pPr>
      <w:widowControl w:val="0"/>
      <w:shd w:val="clear" w:color="auto" w:fill="000080"/>
      <w:autoSpaceDE w:val="0"/>
      <w:autoSpaceDN w:val="0"/>
      <w:adjustRightInd w:val="0"/>
      <w:ind w:firstLine="720"/>
      <w:jc w:val="both"/>
    </w:pPr>
    <w:rPr>
      <w:rFonts w:ascii="Tahoma" w:hAnsi="Tahoma"/>
      <w:sz w:val="20"/>
      <w:szCs w:val="20"/>
      <w:lang w:val="x-none" w:eastAsia="x-none"/>
    </w:rPr>
  </w:style>
  <w:style w:type="character" w:customStyle="1" w:styleId="13">
    <w:name w:val="Схема документа Знак1"/>
    <w:uiPriority w:val="99"/>
    <w:rsid w:val="00C12C86"/>
    <w:rPr>
      <w:rFonts w:ascii="Tahoma" w:hAnsi="Tahoma" w:cs="Tahoma"/>
      <w:sz w:val="16"/>
      <w:szCs w:val="16"/>
    </w:rPr>
  </w:style>
  <w:style w:type="paragraph" w:customStyle="1" w:styleId="ConsPlusNonformat">
    <w:name w:val="ConsPlusNonformat"/>
    <w:uiPriority w:val="99"/>
    <w:rsid w:val="00C12C86"/>
    <w:pPr>
      <w:widowControl w:val="0"/>
      <w:autoSpaceDE w:val="0"/>
      <w:autoSpaceDN w:val="0"/>
      <w:adjustRightInd w:val="0"/>
    </w:pPr>
    <w:rPr>
      <w:rFonts w:ascii="Courier New" w:hAnsi="Courier New" w:cs="Courier New"/>
    </w:rPr>
  </w:style>
  <w:style w:type="paragraph" w:customStyle="1" w:styleId="14">
    <w:name w:val="Без интервала1"/>
    <w:uiPriority w:val="99"/>
    <w:rsid w:val="00C12C86"/>
    <w:rPr>
      <w:rFonts w:ascii="Calibri" w:hAnsi="Calibri" w:cs="Calibri"/>
      <w:sz w:val="22"/>
      <w:szCs w:val="22"/>
      <w:lang w:eastAsia="en-US"/>
    </w:rPr>
  </w:style>
  <w:style w:type="character" w:customStyle="1" w:styleId="S">
    <w:name w:val="S_Маркированный Знак Знак"/>
    <w:link w:val="S0"/>
    <w:locked/>
    <w:rsid w:val="00C12C86"/>
    <w:rPr>
      <w:sz w:val="24"/>
      <w:szCs w:val="24"/>
    </w:rPr>
  </w:style>
  <w:style w:type="paragraph" w:customStyle="1" w:styleId="S0">
    <w:name w:val="S_Маркированный"/>
    <w:basedOn w:val="a"/>
    <w:link w:val="S"/>
    <w:rsid w:val="00C12C86"/>
    <w:pPr>
      <w:tabs>
        <w:tab w:val="num" w:pos="900"/>
      </w:tabs>
      <w:ind w:firstLine="720"/>
    </w:pPr>
    <w:rPr>
      <w:lang w:val="x-none" w:eastAsia="x-none"/>
    </w:rPr>
  </w:style>
  <w:style w:type="paragraph" w:customStyle="1" w:styleId="ConsPlusCell">
    <w:name w:val="ConsPlusCell"/>
    <w:rsid w:val="00C12C86"/>
    <w:pPr>
      <w:widowControl w:val="0"/>
      <w:autoSpaceDE w:val="0"/>
      <w:autoSpaceDN w:val="0"/>
      <w:adjustRightInd w:val="0"/>
    </w:pPr>
    <w:rPr>
      <w:rFonts w:ascii="Arial" w:hAnsi="Arial" w:cs="Arial"/>
    </w:rPr>
  </w:style>
  <w:style w:type="paragraph" w:customStyle="1" w:styleId="ConsCell">
    <w:name w:val="ConsCell"/>
    <w:rsid w:val="00C12C86"/>
    <w:pPr>
      <w:widowControl w:val="0"/>
      <w:autoSpaceDE w:val="0"/>
      <w:autoSpaceDN w:val="0"/>
      <w:adjustRightInd w:val="0"/>
      <w:ind w:right="19772"/>
    </w:pPr>
    <w:rPr>
      <w:rFonts w:ascii="Arial" w:hAnsi="Arial" w:cs="Arial"/>
    </w:rPr>
  </w:style>
  <w:style w:type="character" w:styleId="affb">
    <w:name w:val="footnote reference"/>
    <w:aliases w:val="Знак сноски 1"/>
    <w:uiPriority w:val="99"/>
    <w:unhideWhenUsed/>
    <w:rsid w:val="00C12C86"/>
    <w:rPr>
      <w:vertAlign w:val="superscript"/>
    </w:rPr>
  </w:style>
  <w:style w:type="character" w:styleId="affc">
    <w:name w:val="Subtle Reference"/>
    <w:uiPriority w:val="31"/>
    <w:qFormat/>
    <w:rsid w:val="00C12C86"/>
    <w:rPr>
      <w:smallCaps/>
      <w:color w:val="C0504D"/>
      <w:u w:val="single"/>
    </w:rPr>
  </w:style>
  <w:style w:type="character" w:customStyle="1" w:styleId="FontStyle43">
    <w:name w:val="Font Style43"/>
    <w:uiPriority w:val="99"/>
    <w:rsid w:val="00C12C86"/>
    <w:rPr>
      <w:rFonts w:ascii="Times New Roman" w:hAnsi="Times New Roman" w:cs="Times New Roman" w:hint="default"/>
      <w:sz w:val="26"/>
      <w:szCs w:val="26"/>
    </w:rPr>
  </w:style>
  <w:style w:type="character" w:customStyle="1" w:styleId="6">
    <w:name w:val="Знак Знак6"/>
    <w:locked/>
    <w:rsid w:val="00C12C86"/>
    <w:rPr>
      <w:rFonts w:ascii="Arial" w:hAnsi="Arial" w:cs="Arial" w:hint="default"/>
      <w:b/>
      <w:bCs/>
      <w:sz w:val="26"/>
      <w:szCs w:val="26"/>
      <w:lang w:val="ru-RU" w:eastAsia="ru-RU" w:bidi="ar-SA"/>
    </w:rPr>
  </w:style>
  <w:style w:type="character" w:customStyle="1" w:styleId="TimesNewRoman12">
    <w:name w:val="Стиль Times New Roman 12 пт зачеркнутый"/>
    <w:rsid w:val="00C12C86"/>
    <w:rPr>
      <w:rFonts w:ascii="Times New Roman" w:hAnsi="Times New Roman" w:cs="Times New Roman" w:hint="default"/>
      <w:sz w:val="24"/>
      <w:szCs w:val="24"/>
    </w:rPr>
  </w:style>
  <w:style w:type="numbering" w:customStyle="1" w:styleId="15">
    <w:name w:val="Нет списка1"/>
    <w:next w:val="a3"/>
    <w:uiPriority w:val="99"/>
    <w:semiHidden/>
    <w:unhideWhenUsed/>
    <w:rsid w:val="00C12C86"/>
  </w:style>
  <w:style w:type="paragraph" w:customStyle="1" w:styleId="affd">
    <w:name w:val="Знак Знак Знак Знак"/>
    <w:basedOn w:val="a0"/>
    <w:uiPriority w:val="99"/>
    <w:rsid w:val="00C12C86"/>
    <w:pPr>
      <w:widowControl w:val="0"/>
      <w:adjustRightInd w:val="0"/>
      <w:spacing w:after="160" w:line="240" w:lineRule="exact"/>
      <w:ind w:firstLine="567"/>
      <w:jc w:val="right"/>
    </w:pPr>
    <w:rPr>
      <w:rFonts w:ascii="Arial" w:hAnsi="Arial"/>
      <w:sz w:val="20"/>
      <w:szCs w:val="20"/>
      <w:lang w:val="en-GB" w:eastAsia="en-US"/>
    </w:rPr>
  </w:style>
  <w:style w:type="character" w:customStyle="1" w:styleId="apple-style-span">
    <w:name w:val="apple-style-span"/>
    <w:uiPriority w:val="99"/>
    <w:rsid w:val="00C12C86"/>
  </w:style>
  <w:style w:type="paragraph" w:customStyle="1" w:styleId="CharChar1CharChar1CharChar">
    <w:name w:val="Char Char Знак Знак1 Char Char1 Знак Знак Char Char"/>
    <w:basedOn w:val="a0"/>
    <w:uiPriority w:val="99"/>
    <w:rsid w:val="00C12C86"/>
    <w:pPr>
      <w:spacing w:before="100" w:beforeAutospacing="1" w:after="100" w:afterAutospacing="1"/>
      <w:ind w:firstLine="567"/>
      <w:jc w:val="both"/>
    </w:pPr>
    <w:rPr>
      <w:rFonts w:ascii="Tahoma" w:hAnsi="Tahoma" w:cs="Tahoma"/>
      <w:sz w:val="20"/>
      <w:szCs w:val="20"/>
      <w:lang w:val="en-US" w:eastAsia="en-US"/>
    </w:rPr>
  </w:style>
  <w:style w:type="paragraph" w:customStyle="1" w:styleId="16">
    <w:name w:val="Абзац списка1"/>
    <w:basedOn w:val="a0"/>
    <w:uiPriority w:val="99"/>
    <w:rsid w:val="00C12C86"/>
    <w:pPr>
      <w:spacing w:after="200" w:line="276" w:lineRule="auto"/>
      <w:ind w:left="720" w:firstLine="567"/>
      <w:jc w:val="both"/>
    </w:pPr>
    <w:rPr>
      <w:rFonts w:ascii="Calibri" w:hAnsi="Calibri" w:cs="Calibri"/>
      <w:sz w:val="22"/>
      <w:szCs w:val="22"/>
      <w:lang w:eastAsia="en-US"/>
    </w:rPr>
  </w:style>
  <w:style w:type="paragraph" w:customStyle="1" w:styleId="affe">
    <w:name w:val="Таблицы (моноширинный)"/>
    <w:basedOn w:val="a0"/>
    <w:next w:val="a0"/>
    <w:uiPriority w:val="99"/>
    <w:rsid w:val="00C12C86"/>
    <w:pPr>
      <w:widowControl w:val="0"/>
      <w:autoSpaceDE w:val="0"/>
      <w:autoSpaceDN w:val="0"/>
      <w:adjustRightInd w:val="0"/>
      <w:ind w:firstLine="567"/>
      <w:jc w:val="both"/>
    </w:pPr>
    <w:rPr>
      <w:rFonts w:ascii="Courier New" w:hAnsi="Courier New" w:cs="Courier New"/>
      <w:sz w:val="20"/>
      <w:szCs w:val="20"/>
    </w:rPr>
  </w:style>
  <w:style w:type="paragraph" w:customStyle="1" w:styleId="font7">
    <w:name w:val="font7"/>
    <w:basedOn w:val="a0"/>
    <w:rsid w:val="00C12C86"/>
    <w:pPr>
      <w:spacing w:before="100" w:beforeAutospacing="1" w:after="100" w:afterAutospacing="1"/>
      <w:ind w:firstLine="567"/>
      <w:jc w:val="both"/>
    </w:pPr>
    <w:rPr>
      <w:rFonts w:ascii="Arial" w:hAnsi="Arial"/>
      <w:sz w:val="20"/>
      <w:szCs w:val="20"/>
    </w:rPr>
  </w:style>
  <w:style w:type="paragraph" w:customStyle="1" w:styleId="font8">
    <w:name w:val="font8"/>
    <w:basedOn w:val="a0"/>
    <w:rsid w:val="00C12C86"/>
    <w:pPr>
      <w:spacing w:before="100" w:beforeAutospacing="1" w:after="100" w:afterAutospacing="1"/>
      <w:ind w:firstLine="567"/>
      <w:jc w:val="both"/>
    </w:pPr>
    <w:rPr>
      <w:rFonts w:ascii="Arial" w:hAnsi="Arial"/>
      <w:b/>
      <w:bCs/>
      <w:sz w:val="18"/>
      <w:szCs w:val="18"/>
      <w:u w:val="single"/>
    </w:rPr>
  </w:style>
  <w:style w:type="paragraph" w:customStyle="1" w:styleId="font9">
    <w:name w:val="font9"/>
    <w:basedOn w:val="a0"/>
    <w:rsid w:val="00C12C86"/>
    <w:pPr>
      <w:spacing w:before="100" w:beforeAutospacing="1" w:after="100" w:afterAutospacing="1"/>
      <w:ind w:firstLine="567"/>
      <w:jc w:val="both"/>
    </w:pPr>
    <w:rPr>
      <w:rFonts w:ascii="Tahoma" w:hAnsi="Tahoma" w:cs="Tahoma"/>
      <w:b/>
      <w:bCs/>
      <w:color w:val="000000"/>
      <w:sz w:val="16"/>
      <w:szCs w:val="16"/>
    </w:rPr>
  </w:style>
  <w:style w:type="paragraph" w:customStyle="1" w:styleId="xl110">
    <w:name w:val="xl110"/>
    <w:basedOn w:val="a0"/>
    <w:rsid w:val="00C12C86"/>
    <w:pPr>
      <w:pBdr>
        <w:top w:val="single" w:sz="4" w:space="0" w:color="auto"/>
        <w:bottom w:val="single" w:sz="4" w:space="0" w:color="auto"/>
        <w:right w:val="single" w:sz="4" w:space="0" w:color="auto"/>
      </w:pBdr>
      <w:shd w:val="clear" w:color="000000" w:fill="FFCC99"/>
      <w:spacing w:before="100" w:beforeAutospacing="1" w:after="100" w:afterAutospacing="1"/>
      <w:ind w:firstLine="567"/>
      <w:jc w:val="center"/>
      <w:textAlignment w:val="center"/>
    </w:pPr>
    <w:rPr>
      <w:rFonts w:ascii="Arial" w:hAnsi="Arial"/>
      <w:b/>
      <w:bCs/>
    </w:rPr>
  </w:style>
  <w:style w:type="paragraph" w:customStyle="1" w:styleId="xl111">
    <w:name w:val="xl111"/>
    <w:basedOn w:val="a0"/>
    <w:rsid w:val="00C12C86"/>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12">
    <w:name w:val="xl112"/>
    <w:basedOn w:val="a0"/>
    <w:rsid w:val="00C12C86"/>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567"/>
      <w:jc w:val="center"/>
      <w:textAlignment w:val="center"/>
    </w:pPr>
    <w:rPr>
      <w:rFonts w:ascii="Arial" w:hAnsi="Arial"/>
      <w:b/>
      <w:bCs/>
    </w:rPr>
  </w:style>
  <w:style w:type="paragraph" w:customStyle="1" w:styleId="xl113">
    <w:name w:val="xl113"/>
    <w:basedOn w:val="a0"/>
    <w:rsid w:val="00C12C8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ind w:firstLine="567"/>
      <w:jc w:val="center"/>
      <w:textAlignment w:val="center"/>
    </w:pPr>
    <w:rPr>
      <w:rFonts w:ascii="Arial" w:hAnsi="Arial"/>
      <w:b/>
      <w:bCs/>
    </w:rPr>
  </w:style>
  <w:style w:type="paragraph" w:customStyle="1" w:styleId="xl114">
    <w:name w:val="xl114"/>
    <w:basedOn w:val="a0"/>
    <w:rsid w:val="00C12C8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5">
    <w:name w:val="xl115"/>
    <w:basedOn w:val="a0"/>
    <w:rsid w:val="00C12C86"/>
    <w:pPr>
      <w:pBdr>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6">
    <w:name w:val="xl116"/>
    <w:basedOn w:val="a0"/>
    <w:rsid w:val="00C12C86"/>
    <w:pPr>
      <w:pBdr>
        <w:left w:val="single" w:sz="4" w:space="0" w:color="auto"/>
        <w:bottom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7">
    <w:name w:val="xl117"/>
    <w:basedOn w:val="a0"/>
    <w:rsid w:val="00C12C86"/>
    <w:pPr>
      <w:pBdr>
        <w:left w:val="single" w:sz="8"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8">
    <w:name w:val="xl118"/>
    <w:basedOn w:val="a0"/>
    <w:rsid w:val="00C12C86"/>
    <w:pPr>
      <w:pBdr>
        <w:left w:val="single" w:sz="8" w:space="0" w:color="auto"/>
        <w:bottom w:val="single" w:sz="8"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9">
    <w:name w:val="xl119"/>
    <w:basedOn w:val="a0"/>
    <w:rsid w:val="00C12C86"/>
    <w:pPr>
      <w:pBdr>
        <w:bottom w:val="single" w:sz="8"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20">
    <w:name w:val="xl120"/>
    <w:basedOn w:val="a0"/>
    <w:rsid w:val="00C12C86"/>
    <w:pPr>
      <w:pBdr>
        <w:left w:val="single" w:sz="4" w:space="0" w:color="auto"/>
        <w:bottom w:val="single" w:sz="8"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21">
    <w:name w:val="xl121"/>
    <w:basedOn w:val="a0"/>
    <w:rsid w:val="00C12C8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22">
    <w:name w:val="xl122"/>
    <w:basedOn w:val="a0"/>
    <w:rsid w:val="00C12C86"/>
    <w:pPr>
      <w:pBdr>
        <w:top w:val="single" w:sz="4" w:space="0" w:color="auto"/>
        <w:left w:val="single" w:sz="4" w:space="0" w:color="auto"/>
        <w:right w:val="single" w:sz="4" w:space="0" w:color="auto"/>
      </w:pBdr>
      <w:spacing w:before="100" w:beforeAutospacing="1" w:after="100" w:afterAutospacing="1"/>
      <w:ind w:firstLine="567"/>
      <w:jc w:val="center"/>
      <w:textAlignment w:val="center"/>
    </w:pPr>
    <w:rPr>
      <w:rFonts w:ascii="Arial" w:hAnsi="Arial"/>
      <w:b/>
      <w:bCs/>
      <w:sz w:val="18"/>
      <w:szCs w:val="18"/>
    </w:rPr>
  </w:style>
  <w:style w:type="paragraph" w:customStyle="1" w:styleId="xl123">
    <w:name w:val="xl123"/>
    <w:basedOn w:val="a0"/>
    <w:rsid w:val="00C12C86"/>
    <w:pPr>
      <w:pBdr>
        <w:left w:val="single" w:sz="4" w:space="0" w:color="auto"/>
        <w:right w:val="single" w:sz="4" w:space="0" w:color="auto"/>
      </w:pBdr>
      <w:spacing w:before="100" w:beforeAutospacing="1" w:after="100" w:afterAutospacing="1"/>
      <w:ind w:firstLine="567"/>
      <w:jc w:val="center"/>
      <w:textAlignment w:val="center"/>
    </w:pPr>
    <w:rPr>
      <w:rFonts w:ascii="Arial" w:hAnsi="Arial"/>
      <w:b/>
      <w:bCs/>
      <w:sz w:val="18"/>
      <w:szCs w:val="18"/>
    </w:rPr>
  </w:style>
  <w:style w:type="paragraph" w:customStyle="1" w:styleId="xl124">
    <w:name w:val="xl124"/>
    <w:basedOn w:val="a0"/>
    <w:rsid w:val="00C12C86"/>
    <w:pPr>
      <w:pBdr>
        <w:left w:val="single" w:sz="4" w:space="0" w:color="auto"/>
        <w:bottom w:val="single" w:sz="4" w:space="0" w:color="auto"/>
        <w:right w:val="single" w:sz="4" w:space="0" w:color="auto"/>
      </w:pBdr>
      <w:spacing w:before="100" w:beforeAutospacing="1" w:after="100" w:afterAutospacing="1"/>
      <w:ind w:firstLine="567"/>
      <w:jc w:val="center"/>
      <w:textAlignment w:val="center"/>
    </w:pPr>
    <w:rPr>
      <w:rFonts w:ascii="Arial" w:hAnsi="Arial"/>
      <w:b/>
      <w:bCs/>
      <w:sz w:val="18"/>
      <w:szCs w:val="18"/>
    </w:rPr>
  </w:style>
  <w:style w:type="paragraph" w:customStyle="1" w:styleId="xl125">
    <w:name w:val="xl125"/>
    <w:basedOn w:val="a0"/>
    <w:rsid w:val="00C12C86"/>
    <w:pPr>
      <w:pBdr>
        <w:top w:val="single" w:sz="4" w:space="0" w:color="auto"/>
        <w:left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26">
    <w:name w:val="xl126"/>
    <w:basedOn w:val="a0"/>
    <w:rsid w:val="00C12C86"/>
    <w:pPr>
      <w:pBdr>
        <w:left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27">
    <w:name w:val="xl127"/>
    <w:basedOn w:val="a0"/>
    <w:rsid w:val="00C12C86"/>
    <w:pPr>
      <w:pBdr>
        <w:left w:val="single" w:sz="4" w:space="0" w:color="auto"/>
        <w:bottom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28">
    <w:name w:val="xl128"/>
    <w:basedOn w:val="a0"/>
    <w:rsid w:val="00C12C86"/>
    <w:pPr>
      <w:pBdr>
        <w:top w:val="single" w:sz="4" w:space="0" w:color="auto"/>
        <w:left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29">
    <w:name w:val="xl129"/>
    <w:basedOn w:val="a0"/>
    <w:rsid w:val="00C12C86"/>
    <w:pPr>
      <w:pBdr>
        <w:top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0">
    <w:name w:val="xl130"/>
    <w:basedOn w:val="a0"/>
    <w:rsid w:val="00C12C86"/>
    <w:pPr>
      <w:pBdr>
        <w:top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1">
    <w:name w:val="xl131"/>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2">
    <w:name w:val="xl132"/>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3">
    <w:name w:val="xl133"/>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4">
    <w:name w:val="xl134"/>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6"/>
      <w:szCs w:val="16"/>
    </w:rPr>
  </w:style>
  <w:style w:type="paragraph" w:customStyle="1" w:styleId="xl135">
    <w:name w:val="xl135"/>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6"/>
      <w:szCs w:val="16"/>
    </w:rPr>
  </w:style>
  <w:style w:type="paragraph" w:customStyle="1" w:styleId="xl136">
    <w:name w:val="xl136"/>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6"/>
      <w:szCs w:val="16"/>
    </w:rPr>
  </w:style>
  <w:style w:type="paragraph" w:customStyle="1" w:styleId="xl137">
    <w:name w:val="xl137"/>
    <w:basedOn w:val="a0"/>
    <w:rsid w:val="00C12C86"/>
    <w:pPr>
      <w:pBdr>
        <w:left w:val="single" w:sz="4" w:space="0" w:color="auto"/>
        <w:bottom w:val="single" w:sz="4" w:space="0" w:color="auto"/>
        <w:right w:val="single" w:sz="4" w:space="0" w:color="auto"/>
      </w:pBdr>
      <w:spacing w:before="100" w:beforeAutospacing="1" w:after="100" w:afterAutospacing="1"/>
      <w:ind w:firstLine="567"/>
      <w:jc w:val="both"/>
      <w:textAlignment w:val="center"/>
    </w:pPr>
    <w:rPr>
      <w:rFonts w:ascii="Arial" w:hAnsi="Arial"/>
      <w:sz w:val="18"/>
      <w:szCs w:val="18"/>
    </w:rPr>
  </w:style>
  <w:style w:type="paragraph" w:customStyle="1" w:styleId="xl138">
    <w:name w:val="xl138"/>
    <w:basedOn w:val="a0"/>
    <w:rsid w:val="00C12C86"/>
    <w:pPr>
      <w:pBdr>
        <w:top w:val="single" w:sz="4" w:space="0" w:color="auto"/>
        <w:lef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39">
    <w:name w:val="xl139"/>
    <w:basedOn w:val="a0"/>
    <w:rsid w:val="00C12C86"/>
    <w:pPr>
      <w:pBdr>
        <w:top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0">
    <w:name w:val="xl140"/>
    <w:basedOn w:val="a0"/>
    <w:rsid w:val="00C12C86"/>
    <w:pPr>
      <w:pBdr>
        <w:lef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1">
    <w:name w:val="xl141"/>
    <w:basedOn w:val="a0"/>
    <w:rsid w:val="00C12C86"/>
    <w:pPr>
      <w:pBdr>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2">
    <w:name w:val="xl142"/>
    <w:basedOn w:val="a0"/>
    <w:rsid w:val="00C12C86"/>
    <w:pPr>
      <w:pBdr>
        <w:left w:val="single" w:sz="4" w:space="0" w:color="auto"/>
        <w:bottom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3">
    <w:name w:val="xl143"/>
    <w:basedOn w:val="a0"/>
    <w:rsid w:val="00C12C86"/>
    <w:pPr>
      <w:pBdr>
        <w:bottom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4">
    <w:name w:val="xl144"/>
    <w:basedOn w:val="a0"/>
    <w:rsid w:val="00C12C86"/>
    <w:pPr>
      <w:pBdr>
        <w:top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5">
    <w:name w:val="xl145"/>
    <w:basedOn w:val="a0"/>
    <w:rsid w:val="00C12C86"/>
    <w:pPr>
      <w:spacing w:before="100" w:beforeAutospacing="1" w:after="100" w:afterAutospacing="1"/>
      <w:ind w:firstLine="567"/>
      <w:jc w:val="center"/>
      <w:textAlignment w:val="center"/>
    </w:pPr>
    <w:rPr>
      <w:rFonts w:ascii="Arial" w:hAnsi="Arial"/>
      <w:sz w:val="18"/>
      <w:szCs w:val="18"/>
    </w:rPr>
  </w:style>
  <w:style w:type="paragraph" w:customStyle="1" w:styleId="xl146">
    <w:name w:val="xl146"/>
    <w:basedOn w:val="a0"/>
    <w:rsid w:val="00C12C86"/>
    <w:pPr>
      <w:pBdr>
        <w:bottom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7">
    <w:name w:val="xl147"/>
    <w:basedOn w:val="a0"/>
    <w:rsid w:val="00C12C86"/>
    <w:pPr>
      <w:pBdr>
        <w:top w:val="single" w:sz="8" w:space="0" w:color="auto"/>
        <w:left w:val="single" w:sz="8"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48">
    <w:name w:val="xl148"/>
    <w:basedOn w:val="a0"/>
    <w:rsid w:val="00C12C86"/>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49">
    <w:name w:val="xl149"/>
    <w:basedOn w:val="a0"/>
    <w:rsid w:val="00C12C86"/>
    <w:pPr>
      <w:pBdr>
        <w:top w:val="single" w:sz="4" w:space="0" w:color="auto"/>
        <w:left w:val="single" w:sz="8"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50">
    <w:name w:val="xl150"/>
    <w:basedOn w:val="a0"/>
    <w:rsid w:val="00C12C86"/>
    <w:pPr>
      <w:pBdr>
        <w:top w:val="single" w:sz="4" w:space="0" w:color="auto"/>
        <w:left w:val="single" w:sz="8" w:space="0" w:color="auto"/>
        <w:bottom w:val="single" w:sz="8"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51">
    <w:name w:val="xl151"/>
    <w:basedOn w:val="a0"/>
    <w:rsid w:val="00C12C86"/>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52">
    <w:name w:val="xl152"/>
    <w:basedOn w:val="a0"/>
    <w:rsid w:val="00C12C8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b/>
      <w:bCs/>
      <w:sz w:val="18"/>
      <w:szCs w:val="18"/>
    </w:rPr>
  </w:style>
  <w:style w:type="paragraph" w:customStyle="1" w:styleId="xl153">
    <w:name w:val="xl153"/>
    <w:basedOn w:val="a0"/>
    <w:rsid w:val="00C12C86"/>
    <w:pPr>
      <w:pBdr>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b/>
      <w:bCs/>
      <w:sz w:val="18"/>
      <w:szCs w:val="18"/>
    </w:rPr>
  </w:style>
  <w:style w:type="paragraph" w:customStyle="1" w:styleId="xl154">
    <w:name w:val="xl154"/>
    <w:basedOn w:val="a0"/>
    <w:rsid w:val="00C12C86"/>
    <w:pPr>
      <w:pBdr>
        <w:left w:val="single" w:sz="4" w:space="0" w:color="auto"/>
        <w:bottom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b/>
      <w:bCs/>
      <w:sz w:val="18"/>
      <w:szCs w:val="18"/>
    </w:rPr>
  </w:style>
  <w:style w:type="paragraph" w:customStyle="1" w:styleId="xl155">
    <w:name w:val="xl155"/>
    <w:basedOn w:val="a0"/>
    <w:rsid w:val="00C12C86"/>
    <w:pPr>
      <w:pBdr>
        <w:top w:val="single" w:sz="8"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56">
    <w:name w:val="xl156"/>
    <w:basedOn w:val="a0"/>
    <w:rsid w:val="00C12C86"/>
    <w:pPr>
      <w:pBdr>
        <w:top w:val="single" w:sz="4" w:space="0" w:color="auto"/>
        <w:lef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57">
    <w:name w:val="xl157"/>
    <w:basedOn w:val="a0"/>
    <w:rsid w:val="00C12C86"/>
    <w:pPr>
      <w:pBdr>
        <w:top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58">
    <w:name w:val="xl158"/>
    <w:basedOn w:val="a0"/>
    <w:rsid w:val="00C12C86"/>
    <w:pPr>
      <w:pBdr>
        <w:left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59">
    <w:name w:val="xl159"/>
    <w:basedOn w:val="a0"/>
    <w:rsid w:val="00C12C86"/>
    <w:pPr>
      <w:pBdr>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60">
    <w:name w:val="xl160"/>
    <w:basedOn w:val="a0"/>
    <w:rsid w:val="00C12C86"/>
    <w:pPr>
      <w:pBdr>
        <w:top w:val="single" w:sz="4" w:space="0" w:color="auto"/>
        <w:left w:val="single" w:sz="4" w:space="0" w:color="auto"/>
        <w:bottom w:val="single" w:sz="4" w:space="0" w:color="auto"/>
      </w:pBdr>
      <w:shd w:val="clear" w:color="000000" w:fill="FFCC99"/>
      <w:spacing w:before="100" w:beforeAutospacing="1" w:after="100" w:afterAutospacing="1"/>
      <w:ind w:firstLine="567"/>
      <w:jc w:val="center"/>
      <w:textAlignment w:val="center"/>
    </w:pPr>
    <w:rPr>
      <w:rFonts w:ascii="Arial" w:hAnsi="Arial"/>
      <w:b/>
      <w:bCs/>
      <w:sz w:val="18"/>
      <w:szCs w:val="18"/>
    </w:rPr>
  </w:style>
  <w:style w:type="paragraph" w:customStyle="1" w:styleId="xl161">
    <w:name w:val="xl161"/>
    <w:basedOn w:val="a0"/>
    <w:rsid w:val="00C12C86"/>
    <w:pPr>
      <w:pBdr>
        <w:top w:val="single" w:sz="4" w:space="0" w:color="auto"/>
        <w:bottom w:val="single" w:sz="4" w:space="0" w:color="auto"/>
      </w:pBdr>
      <w:shd w:val="clear" w:color="000000" w:fill="FFCC99"/>
      <w:spacing w:before="100" w:beforeAutospacing="1" w:after="100" w:afterAutospacing="1"/>
      <w:ind w:firstLine="567"/>
      <w:jc w:val="center"/>
      <w:textAlignment w:val="center"/>
    </w:pPr>
    <w:rPr>
      <w:rFonts w:ascii="Arial" w:hAnsi="Arial"/>
      <w:b/>
      <w:bCs/>
      <w:sz w:val="18"/>
      <w:szCs w:val="18"/>
    </w:rPr>
  </w:style>
  <w:style w:type="paragraph" w:customStyle="1" w:styleId="xl162">
    <w:name w:val="xl162"/>
    <w:basedOn w:val="a0"/>
    <w:rsid w:val="00C12C86"/>
    <w:pPr>
      <w:pBdr>
        <w:top w:val="single" w:sz="4" w:space="0" w:color="auto"/>
        <w:bottom w:val="single" w:sz="4" w:space="0" w:color="auto"/>
        <w:right w:val="single" w:sz="4" w:space="0" w:color="auto"/>
      </w:pBdr>
      <w:shd w:val="clear" w:color="000000" w:fill="FFCC99"/>
      <w:spacing w:before="100" w:beforeAutospacing="1" w:after="100" w:afterAutospacing="1"/>
      <w:ind w:firstLine="567"/>
      <w:jc w:val="center"/>
      <w:textAlignment w:val="center"/>
    </w:pPr>
    <w:rPr>
      <w:rFonts w:ascii="Arial" w:hAnsi="Arial"/>
      <w:b/>
      <w:bCs/>
      <w:sz w:val="18"/>
      <w:szCs w:val="18"/>
    </w:rPr>
  </w:style>
  <w:style w:type="paragraph" w:customStyle="1" w:styleId="xl163">
    <w:name w:val="xl163"/>
    <w:basedOn w:val="a0"/>
    <w:rsid w:val="00C12C86"/>
    <w:pPr>
      <w:pBdr>
        <w:top w:val="single" w:sz="4" w:space="0" w:color="auto"/>
        <w:left w:val="single" w:sz="4" w:space="0" w:color="auto"/>
        <w:bottom w:val="single" w:sz="4" w:space="0" w:color="auto"/>
      </w:pBdr>
      <w:shd w:val="clear" w:color="000000" w:fill="FFFF99"/>
      <w:spacing w:before="100" w:beforeAutospacing="1" w:after="100" w:afterAutospacing="1"/>
      <w:ind w:firstLine="567"/>
      <w:jc w:val="center"/>
      <w:textAlignment w:val="center"/>
    </w:pPr>
    <w:rPr>
      <w:rFonts w:ascii="Arial" w:hAnsi="Arial"/>
      <w:b/>
      <w:bCs/>
      <w:sz w:val="18"/>
      <w:szCs w:val="18"/>
    </w:rPr>
  </w:style>
  <w:style w:type="paragraph" w:customStyle="1" w:styleId="xl164">
    <w:name w:val="xl164"/>
    <w:basedOn w:val="a0"/>
    <w:rsid w:val="00C12C86"/>
    <w:pPr>
      <w:pBdr>
        <w:top w:val="single" w:sz="4" w:space="0" w:color="auto"/>
        <w:bottom w:val="single" w:sz="4" w:space="0" w:color="auto"/>
      </w:pBdr>
      <w:shd w:val="clear" w:color="000000" w:fill="FFFF99"/>
      <w:spacing w:before="100" w:beforeAutospacing="1" w:after="100" w:afterAutospacing="1"/>
      <w:ind w:firstLine="567"/>
      <w:jc w:val="center"/>
      <w:textAlignment w:val="center"/>
    </w:pPr>
    <w:rPr>
      <w:rFonts w:ascii="Arial" w:hAnsi="Arial"/>
      <w:b/>
      <w:bCs/>
      <w:sz w:val="18"/>
      <w:szCs w:val="18"/>
    </w:rPr>
  </w:style>
  <w:style w:type="paragraph" w:customStyle="1" w:styleId="xl165">
    <w:name w:val="xl165"/>
    <w:basedOn w:val="a0"/>
    <w:rsid w:val="00C12C86"/>
    <w:pPr>
      <w:pBdr>
        <w:top w:val="single" w:sz="4" w:space="0" w:color="auto"/>
        <w:bottom w:val="single" w:sz="4" w:space="0" w:color="auto"/>
        <w:right w:val="single" w:sz="4" w:space="0" w:color="auto"/>
      </w:pBdr>
      <w:shd w:val="clear" w:color="000000" w:fill="FFFF99"/>
      <w:spacing w:before="100" w:beforeAutospacing="1" w:after="100" w:afterAutospacing="1"/>
      <w:ind w:firstLine="567"/>
      <w:jc w:val="center"/>
      <w:textAlignment w:val="center"/>
    </w:pPr>
    <w:rPr>
      <w:rFonts w:ascii="Arial" w:hAnsi="Arial"/>
      <w:b/>
      <w:bCs/>
      <w:sz w:val="18"/>
      <w:szCs w:val="18"/>
    </w:rPr>
  </w:style>
  <w:style w:type="paragraph" w:customStyle="1" w:styleId="xl166">
    <w:name w:val="xl166"/>
    <w:basedOn w:val="a0"/>
    <w:rsid w:val="00C12C8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character" w:styleId="afff">
    <w:name w:val="Emphasis"/>
    <w:qFormat/>
    <w:rsid w:val="00C12C86"/>
    <w:rPr>
      <w:i/>
      <w:iCs/>
    </w:rPr>
  </w:style>
  <w:style w:type="paragraph" w:customStyle="1" w:styleId="font10">
    <w:name w:val="font10"/>
    <w:basedOn w:val="a0"/>
    <w:rsid w:val="00C12C86"/>
    <w:pPr>
      <w:spacing w:before="100" w:beforeAutospacing="1" w:after="100" w:afterAutospacing="1"/>
      <w:ind w:firstLine="567"/>
      <w:jc w:val="both"/>
    </w:pPr>
    <w:rPr>
      <w:rFonts w:ascii="Tahoma" w:hAnsi="Tahoma" w:cs="Tahoma"/>
      <w:b/>
      <w:bCs/>
      <w:color w:val="000000"/>
      <w:sz w:val="16"/>
      <w:szCs w:val="16"/>
    </w:rPr>
  </w:style>
  <w:style w:type="paragraph" w:customStyle="1" w:styleId="font11">
    <w:name w:val="font11"/>
    <w:basedOn w:val="a0"/>
    <w:rsid w:val="00C12C86"/>
    <w:pPr>
      <w:spacing w:before="100" w:beforeAutospacing="1" w:after="100" w:afterAutospacing="1"/>
      <w:ind w:firstLine="567"/>
      <w:jc w:val="both"/>
    </w:pPr>
    <w:rPr>
      <w:rFonts w:ascii="Tahoma" w:hAnsi="Tahoma" w:cs="Tahoma"/>
      <w:color w:val="000000"/>
      <w:sz w:val="16"/>
      <w:szCs w:val="16"/>
    </w:rPr>
  </w:style>
  <w:style w:type="paragraph" w:customStyle="1" w:styleId="font12">
    <w:name w:val="font12"/>
    <w:basedOn w:val="a0"/>
    <w:rsid w:val="00C12C86"/>
    <w:pPr>
      <w:spacing w:before="100" w:beforeAutospacing="1" w:after="100" w:afterAutospacing="1"/>
      <w:ind w:firstLine="567"/>
      <w:jc w:val="both"/>
    </w:pPr>
    <w:rPr>
      <w:rFonts w:ascii="Tahoma" w:hAnsi="Tahoma" w:cs="Tahoma"/>
      <w:color w:val="000000"/>
      <w:sz w:val="16"/>
      <w:szCs w:val="16"/>
    </w:rPr>
  </w:style>
  <w:style w:type="paragraph" w:customStyle="1" w:styleId="font13">
    <w:name w:val="font13"/>
    <w:basedOn w:val="a0"/>
    <w:rsid w:val="00C12C86"/>
    <w:pPr>
      <w:spacing w:before="100" w:beforeAutospacing="1" w:after="100" w:afterAutospacing="1"/>
      <w:ind w:firstLine="567"/>
      <w:jc w:val="both"/>
    </w:pPr>
    <w:rPr>
      <w:rFonts w:ascii="Tahoma" w:hAnsi="Tahoma" w:cs="Tahoma"/>
      <w:b/>
      <w:bCs/>
      <w:color w:val="000000"/>
      <w:sz w:val="16"/>
      <w:szCs w:val="16"/>
    </w:rPr>
  </w:style>
  <w:style w:type="paragraph" w:customStyle="1" w:styleId="xl167">
    <w:name w:val="xl167"/>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68">
    <w:name w:val="xl168"/>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169">
    <w:name w:val="xl169"/>
    <w:basedOn w:val="a0"/>
    <w:rsid w:val="00C12C86"/>
    <w:pPr>
      <w:pBdr>
        <w:top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170">
    <w:name w:val="xl170"/>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171">
    <w:name w:val="xl171"/>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2">
    <w:name w:val="xl172"/>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color w:val="000000"/>
      <w:sz w:val="18"/>
      <w:szCs w:val="18"/>
    </w:rPr>
  </w:style>
  <w:style w:type="paragraph" w:customStyle="1" w:styleId="xl173">
    <w:name w:val="xl173"/>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4">
    <w:name w:val="xl174"/>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175">
    <w:name w:val="xl175"/>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176">
    <w:name w:val="xl176"/>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177">
    <w:name w:val="xl177"/>
    <w:basedOn w:val="a0"/>
    <w:rsid w:val="00C12C86"/>
    <w:pPr>
      <w:pBdr>
        <w:top w:val="single" w:sz="4" w:space="0" w:color="auto"/>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8">
    <w:name w:val="xl178"/>
    <w:basedOn w:val="a0"/>
    <w:rsid w:val="00C12C86"/>
    <w:pPr>
      <w:pBdr>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9">
    <w:name w:val="xl179"/>
    <w:basedOn w:val="a0"/>
    <w:rsid w:val="00C12C86"/>
    <w:pPr>
      <w:pBdr>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80">
    <w:name w:val="xl180"/>
    <w:basedOn w:val="a0"/>
    <w:rsid w:val="00C12C8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1">
    <w:name w:val="xl181"/>
    <w:basedOn w:val="a0"/>
    <w:rsid w:val="00C12C86"/>
    <w:pPr>
      <w:pBdr>
        <w:top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2">
    <w:name w:val="xl182"/>
    <w:basedOn w:val="a0"/>
    <w:rsid w:val="00C12C86"/>
    <w:pPr>
      <w:pBdr>
        <w:top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3">
    <w:name w:val="xl183"/>
    <w:basedOn w:val="a0"/>
    <w:rsid w:val="00C12C86"/>
    <w:pPr>
      <w:pBdr>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4">
    <w:name w:val="xl184"/>
    <w:basedOn w:val="a0"/>
    <w:rsid w:val="00C12C86"/>
    <w:pP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5">
    <w:name w:val="xl185"/>
    <w:basedOn w:val="a0"/>
    <w:rsid w:val="00C12C86"/>
    <w:pPr>
      <w:pBdr>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6">
    <w:name w:val="xl186"/>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7">
    <w:name w:val="xl187"/>
    <w:basedOn w:val="a0"/>
    <w:rsid w:val="00C12C86"/>
    <w:pPr>
      <w:pBdr>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8">
    <w:name w:val="xl188"/>
    <w:basedOn w:val="a0"/>
    <w:rsid w:val="00C12C8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9">
    <w:name w:val="xl189"/>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190">
    <w:name w:val="xl190"/>
    <w:basedOn w:val="a0"/>
    <w:rsid w:val="00C12C86"/>
    <w:pPr>
      <w:pBdr>
        <w:top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191">
    <w:name w:val="xl191"/>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192">
    <w:name w:val="xl192"/>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193">
    <w:name w:val="xl193"/>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color w:val="000000"/>
      <w:sz w:val="18"/>
      <w:szCs w:val="18"/>
    </w:rPr>
  </w:style>
  <w:style w:type="paragraph" w:customStyle="1" w:styleId="xl194">
    <w:name w:val="xl194"/>
    <w:basedOn w:val="a0"/>
    <w:rsid w:val="00C12C8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5">
    <w:name w:val="xl195"/>
    <w:basedOn w:val="a0"/>
    <w:rsid w:val="00C12C86"/>
    <w:pPr>
      <w:pBdr>
        <w:top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6">
    <w:name w:val="xl196"/>
    <w:basedOn w:val="a0"/>
    <w:rsid w:val="00C12C86"/>
    <w:pPr>
      <w:pBdr>
        <w:top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7">
    <w:name w:val="xl197"/>
    <w:basedOn w:val="a0"/>
    <w:rsid w:val="00C12C86"/>
    <w:pPr>
      <w:pBdr>
        <w:lef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8">
    <w:name w:val="xl198"/>
    <w:basedOn w:val="a0"/>
    <w:rsid w:val="00C12C86"/>
    <w:pP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9">
    <w:name w:val="xl199"/>
    <w:basedOn w:val="a0"/>
    <w:rsid w:val="00C12C86"/>
    <w:pPr>
      <w:pBdr>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0">
    <w:name w:val="xl200"/>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1">
    <w:name w:val="xl201"/>
    <w:basedOn w:val="a0"/>
    <w:rsid w:val="00C12C86"/>
    <w:pPr>
      <w:pBdr>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2">
    <w:name w:val="xl202"/>
    <w:basedOn w:val="a0"/>
    <w:rsid w:val="00C12C8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3">
    <w:name w:val="xl203"/>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04">
    <w:name w:val="xl204"/>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05">
    <w:name w:val="xl205"/>
    <w:basedOn w:val="a0"/>
    <w:rsid w:val="00C12C86"/>
    <w:pPr>
      <w:pBdr>
        <w:left w:val="single" w:sz="8"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06">
    <w:name w:val="xl206"/>
    <w:basedOn w:val="a0"/>
    <w:rsid w:val="00C12C86"/>
    <w:pPr>
      <w:pBdr>
        <w:left w:val="single" w:sz="8"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07">
    <w:name w:val="xl207"/>
    <w:basedOn w:val="a0"/>
    <w:rsid w:val="00C12C86"/>
    <w:pPr>
      <w:pBdr>
        <w:left w:val="single" w:sz="8"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08">
    <w:name w:val="xl208"/>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09">
    <w:name w:val="xl209"/>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10">
    <w:name w:val="xl210"/>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11">
    <w:name w:val="xl211"/>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12">
    <w:name w:val="xl212"/>
    <w:basedOn w:val="a0"/>
    <w:rsid w:val="00C12C86"/>
    <w:pPr>
      <w:pBdr>
        <w:lef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3">
    <w:name w:val="xl213"/>
    <w:basedOn w:val="a0"/>
    <w:rsid w:val="00C12C86"/>
    <w:pP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4">
    <w:name w:val="xl214"/>
    <w:basedOn w:val="a0"/>
    <w:rsid w:val="00C12C86"/>
    <w:pPr>
      <w:pBdr>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5">
    <w:name w:val="xl215"/>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6">
    <w:name w:val="xl216"/>
    <w:basedOn w:val="a0"/>
    <w:rsid w:val="00C12C86"/>
    <w:pPr>
      <w:pBdr>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7">
    <w:name w:val="xl217"/>
    <w:basedOn w:val="a0"/>
    <w:rsid w:val="00C12C8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8">
    <w:name w:val="xl218"/>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219">
    <w:name w:val="xl219"/>
    <w:basedOn w:val="a0"/>
    <w:rsid w:val="00C12C86"/>
    <w:pPr>
      <w:pBdr>
        <w:top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220">
    <w:name w:val="xl220"/>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221">
    <w:name w:val="xl221"/>
    <w:basedOn w:val="a0"/>
    <w:rsid w:val="00C12C86"/>
    <w:pPr>
      <w:pBdr>
        <w:top w:val="single" w:sz="4" w:space="0" w:color="auto"/>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22">
    <w:name w:val="xl222"/>
    <w:basedOn w:val="a0"/>
    <w:rsid w:val="00C12C86"/>
    <w:pPr>
      <w:pBdr>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23">
    <w:name w:val="xl223"/>
    <w:basedOn w:val="a0"/>
    <w:rsid w:val="00C12C86"/>
    <w:pPr>
      <w:pBdr>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24">
    <w:name w:val="xl224"/>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25">
    <w:name w:val="xl225"/>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26">
    <w:name w:val="xl226"/>
    <w:basedOn w:val="a0"/>
    <w:rsid w:val="00C12C8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567"/>
      <w:jc w:val="center"/>
      <w:textAlignment w:val="center"/>
    </w:pPr>
    <w:rPr>
      <w:rFonts w:ascii="Arial" w:hAnsi="Arial"/>
      <w:color w:val="000000"/>
      <w:sz w:val="18"/>
      <w:szCs w:val="18"/>
    </w:rPr>
  </w:style>
  <w:style w:type="paragraph" w:customStyle="1" w:styleId="xl227">
    <w:name w:val="xl227"/>
    <w:basedOn w:val="a0"/>
    <w:rsid w:val="00C12C8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28">
    <w:name w:val="xl228"/>
    <w:basedOn w:val="a0"/>
    <w:rsid w:val="00C12C86"/>
    <w:pPr>
      <w:pBdr>
        <w:top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29">
    <w:name w:val="xl229"/>
    <w:basedOn w:val="a0"/>
    <w:rsid w:val="00C12C86"/>
    <w:pPr>
      <w:pBdr>
        <w:top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0">
    <w:name w:val="xl230"/>
    <w:basedOn w:val="a0"/>
    <w:rsid w:val="00C12C86"/>
    <w:pPr>
      <w:pBdr>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1">
    <w:name w:val="xl231"/>
    <w:basedOn w:val="a0"/>
    <w:rsid w:val="00C12C86"/>
    <w:pP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2">
    <w:name w:val="xl232"/>
    <w:basedOn w:val="a0"/>
    <w:rsid w:val="00C12C86"/>
    <w:pPr>
      <w:pBdr>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3">
    <w:name w:val="xl233"/>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4">
    <w:name w:val="xl234"/>
    <w:basedOn w:val="a0"/>
    <w:rsid w:val="00C12C86"/>
    <w:pPr>
      <w:pBdr>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5">
    <w:name w:val="xl235"/>
    <w:basedOn w:val="a0"/>
    <w:rsid w:val="00C12C8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6">
    <w:name w:val="xl236"/>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7">
    <w:name w:val="xl237"/>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38">
    <w:name w:val="xl238"/>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color w:val="000000"/>
      <w:sz w:val="18"/>
      <w:szCs w:val="18"/>
    </w:rPr>
  </w:style>
  <w:style w:type="paragraph" w:customStyle="1" w:styleId="xl239">
    <w:name w:val="xl239"/>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40">
    <w:name w:val="xl240"/>
    <w:basedOn w:val="a0"/>
    <w:rsid w:val="00C12C86"/>
    <w:pPr>
      <w:pBdr>
        <w:top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41">
    <w:name w:val="xl241"/>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42">
    <w:name w:val="xl242"/>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243">
    <w:name w:val="xl243"/>
    <w:basedOn w:val="a0"/>
    <w:rsid w:val="00C12C86"/>
    <w:pPr>
      <w:pBdr>
        <w:top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244">
    <w:name w:val="xl244"/>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245">
    <w:name w:val="xl245"/>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46">
    <w:name w:val="xl246"/>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47">
    <w:name w:val="xl247"/>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48">
    <w:name w:val="xl248"/>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49">
    <w:name w:val="xl249"/>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50">
    <w:name w:val="xl250"/>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color w:val="000000"/>
      <w:sz w:val="18"/>
      <w:szCs w:val="18"/>
    </w:rPr>
  </w:style>
  <w:style w:type="paragraph" w:customStyle="1" w:styleId="xl251">
    <w:name w:val="xl251"/>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52">
    <w:name w:val="xl252"/>
    <w:basedOn w:val="a0"/>
    <w:rsid w:val="00C12C8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ind w:firstLine="567"/>
      <w:jc w:val="center"/>
      <w:textAlignment w:val="center"/>
    </w:pPr>
    <w:rPr>
      <w:rFonts w:ascii="Arial" w:hAnsi="Arial"/>
      <w:b/>
      <w:bCs/>
      <w:sz w:val="18"/>
      <w:szCs w:val="18"/>
    </w:rPr>
  </w:style>
  <w:style w:type="paragraph" w:customStyle="1" w:styleId="xl253">
    <w:name w:val="xl253"/>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54">
    <w:name w:val="xl254"/>
    <w:basedOn w:val="a0"/>
    <w:rsid w:val="00C12C8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55">
    <w:name w:val="xl255"/>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56">
    <w:name w:val="xl256"/>
    <w:basedOn w:val="a0"/>
    <w:rsid w:val="00C12C86"/>
    <w:pPr>
      <w:pBdr>
        <w:top w:val="single" w:sz="4" w:space="0" w:color="auto"/>
        <w:lef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57">
    <w:name w:val="xl257"/>
    <w:basedOn w:val="a0"/>
    <w:rsid w:val="00C12C86"/>
    <w:pPr>
      <w:pBdr>
        <w:top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58">
    <w:name w:val="xl258"/>
    <w:basedOn w:val="a0"/>
    <w:rsid w:val="00C12C86"/>
    <w:pPr>
      <w:pBdr>
        <w:lef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59">
    <w:name w:val="xl259"/>
    <w:basedOn w:val="a0"/>
    <w:rsid w:val="00C12C86"/>
    <w:pPr>
      <w:pBdr>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60">
    <w:name w:val="xl260"/>
    <w:basedOn w:val="a0"/>
    <w:rsid w:val="00C12C86"/>
    <w:pPr>
      <w:pBdr>
        <w:left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61">
    <w:name w:val="xl261"/>
    <w:basedOn w:val="a0"/>
    <w:rsid w:val="00C12C86"/>
    <w:pPr>
      <w:pBdr>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62">
    <w:name w:val="xl262"/>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63">
    <w:name w:val="xl263"/>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center"/>
    </w:pPr>
    <w:rPr>
      <w:rFonts w:ascii="Arial" w:hAnsi="Arial"/>
      <w:color w:val="000000"/>
      <w:sz w:val="18"/>
      <w:szCs w:val="18"/>
    </w:rPr>
  </w:style>
  <w:style w:type="paragraph" w:customStyle="1" w:styleId="xl264">
    <w:name w:val="xl264"/>
    <w:basedOn w:val="a0"/>
    <w:rsid w:val="00C12C86"/>
    <w:pPr>
      <w:pBdr>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sz w:val="18"/>
      <w:szCs w:val="18"/>
    </w:rPr>
  </w:style>
  <w:style w:type="paragraph" w:customStyle="1" w:styleId="xl265">
    <w:name w:val="xl265"/>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sz w:val="18"/>
      <w:szCs w:val="18"/>
    </w:rPr>
  </w:style>
  <w:style w:type="paragraph" w:customStyle="1" w:styleId="xl266">
    <w:name w:val="xl266"/>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color w:val="000000"/>
      <w:sz w:val="18"/>
      <w:szCs w:val="18"/>
    </w:rPr>
  </w:style>
  <w:style w:type="paragraph" w:customStyle="1" w:styleId="xl267">
    <w:name w:val="xl267"/>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sz w:val="18"/>
      <w:szCs w:val="18"/>
    </w:rPr>
  </w:style>
  <w:style w:type="paragraph" w:customStyle="1" w:styleId="xl268">
    <w:name w:val="xl268"/>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69">
    <w:name w:val="xl269"/>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center"/>
      <w:textAlignment w:val="center"/>
    </w:pPr>
    <w:rPr>
      <w:rFonts w:ascii="Arial" w:hAnsi="Arial"/>
      <w:sz w:val="18"/>
      <w:szCs w:val="18"/>
    </w:rPr>
  </w:style>
  <w:style w:type="paragraph" w:customStyle="1" w:styleId="xl270">
    <w:name w:val="xl270"/>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center"/>
      <w:textAlignment w:val="center"/>
    </w:pPr>
    <w:rPr>
      <w:rFonts w:ascii="Arial" w:hAnsi="Arial"/>
      <w:color w:val="000000"/>
      <w:sz w:val="18"/>
      <w:szCs w:val="18"/>
    </w:rPr>
  </w:style>
  <w:style w:type="paragraph" w:customStyle="1" w:styleId="xl271">
    <w:name w:val="xl271"/>
    <w:basedOn w:val="a0"/>
    <w:rsid w:val="00C12C86"/>
    <w:pPr>
      <w:pBdr>
        <w:top w:val="single" w:sz="4" w:space="0" w:color="auto"/>
        <w:left w:val="single" w:sz="4" w:space="0" w:color="auto"/>
      </w:pBdr>
      <w:shd w:val="clear" w:color="000000" w:fill="FCD5B4"/>
      <w:spacing w:before="100" w:beforeAutospacing="1" w:after="100" w:afterAutospacing="1"/>
      <w:ind w:firstLine="567"/>
      <w:jc w:val="both"/>
      <w:textAlignment w:val="top"/>
    </w:pPr>
    <w:rPr>
      <w:rFonts w:ascii="Arial" w:hAnsi="Arial"/>
      <w:color w:val="000000"/>
      <w:sz w:val="18"/>
      <w:szCs w:val="18"/>
    </w:rPr>
  </w:style>
  <w:style w:type="paragraph" w:customStyle="1" w:styleId="xl272">
    <w:name w:val="xl272"/>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both"/>
      <w:textAlignment w:val="center"/>
    </w:pPr>
    <w:rPr>
      <w:rFonts w:ascii="Arial" w:hAnsi="Arial"/>
      <w:color w:val="000000"/>
      <w:sz w:val="18"/>
      <w:szCs w:val="18"/>
    </w:rPr>
  </w:style>
  <w:style w:type="paragraph" w:customStyle="1" w:styleId="xl273">
    <w:name w:val="xl273"/>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center"/>
      <w:textAlignment w:val="top"/>
    </w:pPr>
    <w:rPr>
      <w:rFonts w:ascii="Arial" w:hAnsi="Arial"/>
      <w:color w:val="000000"/>
      <w:sz w:val="18"/>
      <w:szCs w:val="18"/>
    </w:rPr>
  </w:style>
  <w:style w:type="paragraph" w:customStyle="1" w:styleId="xl274">
    <w:name w:val="xl274"/>
    <w:basedOn w:val="a0"/>
    <w:rsid w:val="00C12C86"/>
    <w:pPr>
      <w:shd w:val="clear" w:color="000000" w:fill="FCD5B4"/>
      <w:spacing w:before="100" w:beforeAutospacing="1" w:after="100" w:afterAutospacing="1"/>
      <w:ind w:firstLine="567"/>
      <w:jc w:val="both"/>
    </w:pPr>
    <w:rPr>
      <w:rFonts w:ascii="Arial" w:hAnsi="Arial" w:cs="Arial"/>
    </w:rPr>
  </w:style>
  <w:style w:type="paragraph" w:customStyle="1" w:styleId="xl275">
    <w:name w:val="xl275"/>
    <w:basedOn w:val="a0"/>
    <w:rsid w:val="00C12C86"/>
    <w:pPr>
      <w:pBdr>
        <w:top w:val="single" w:sz="4" w:space="0" w:color="auto"/>
        <w:left w:val="single" w:sz="4" w:space="0" w:color="auto"/>
        <w:bottom w:val="single" w:sz="4" w:space="0" w:color="auto"/>
      </w:pBdr>
      <w:shd w:val="clear" w:color="000000" w:fill="FCD5B4"/>
      <w:spacing w:before="100" w:beforeAutospacing="1" w:after="100" w:afterAutospacing="1"/>
      <w:ind w:firstLine="567"/>
      <w:jc w:val="both"/>
    </w:pPr>
    <w:rPr>
      <w:rFonts w:ascii="Arial" w:hAnsi="Arial"/>
      <w:b/>
      <w:bCs/>
      <w:sz w:val="18"/>
      <w:szCs w:val="18"/>
    </w:rPr>
  </w:style>
  <w:style w:type="paragraph" w:customStyle="1" w:styleId="xl276">
    <w:name w:val="xl276"/>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both"/>
      <w:textAlignment w:val="top"/>
    </w:pPr>
    <w:rPr>
      <w:rFonts w:ascii="Arial" w:hAnsi="Arial"/>
      <w:color w:val="000000"/>
      <w:sz w:val="18"/>
      <w:szCs w:val="18"/>
    </w:rPr>
  </w:style>
  <w:style w:type="paragraph" w:customStyle="1" w:styleId="xl277">
    <w:name w:val="xl277"/>
    <w:basedOn w:val="a0"/>
    <w:rsid w:val="00C12C86"/>
    <w:pPr>
      <w:pBdr>
        <w:top w:val="single" w:sz="4" w:space="0" w:color="auto"/>
        <w:bottom w:val="single" w:sz="4" w:space="0" w:color="auto"/>
        <w:right w:val="single" w:sz="4" w:space="0" w:color="auto"/>
      </w:pBdr>
      <w:shd w:val="clear" w:color="000000" w:fill="FCD5B4"/>
      <w:spacing w:before="100" w:beforeAutospacing="1" w:after="100" w:afterAutospacing="1"/>
      <w:ind w:firstLine="567"/>
      <w:jc w:val="both"/>
    </w:pPr>
    <w:rPr>
      <w:rFonts w:ascii="Arial" w:hAnsi="Arial" w:cs="Arial"/>
      <w:b/>
      <w:bCs/>
    </w:rPr>
  </w:style>
  <w:style w:type="paragraph" w:customStyle="1" w:styleId="xl278">
    <w:name w:val="xl278"/>
    <w:basedOn w:val="a0"/>
    <w:rsid w:val="00C12C86"/>
    <w:pPr>
      <w:shd w:val="clear" w:color="000000" w:fill="FCD5B4"/>
      <w:spacing w:before="100" w:beforeAutospacing="1" w:after="100" w:afterAutospacing="1"/>
      <w:ind w:firstLine="567"/>
      <w:jc w:val="both"/>
    </w:pPr>
    <w:rPr>
      <w:rFonts w:ascii="Arial" w:hAnsi="Arial" w:cs="Arial"/>
      <w:b/>
      <w:bCs/>
    </w:rPr>
  </w:style>
  <w:style w:type="character" w:customStyle="1" w:styleId="211">
    <w:name w:val="Основной текст 2 Знак1"/>
    <w:uiPriority w:val="99"/>
    <w:semiHidden/>
    <w:rsid w:val="00C12C86"/>
    <w:rPr>
      <w:rFonts w:ascii="Arial" w:hAnsi="Arial"/>
      <w:sz w:val="24"/>
      <w:szCs w:val="24"/>
    </w:rPr>
  </w:style>
  <w:style w:type="character" w:customStyle="1" w:styleId="17">
    <w:name w:val="Текст Знак1"/>
    <w:uiPriority w:val="99"/>
    <w:semiHidden/>
    <w:rsid w:val="00C12C86"/>
    <w:rPr>
      <w:rFonts w:ascii="Consolas" w:hAnsi="Consolas" w:cs="Consolas"/>
      <w:sz w:val="21"/>
      <w:szCs w:val="21"/>
    </w:rPr>
  </w:style>
  <w:style w:type="numbering" w:customStyle="1" w:styleId="25">
    <w:name w:val="Нет списка2"/>
    <w:next w:val="a3"/>
    <w:uiPriority w:val="99"/>
    <w:semiHidden/>
    <w:rsid w:val="00C12C86"/>
  </w:style>
  <w:style w:type="numbering" w:customStyle="1" w:styleId="110">
    <w:name w:val="Нет списка11"/>
    <w:next w:val="a3"/>
    <w:uiPriority w:val="99"/>
    <w:semiHidden/>
    <w:unhideWhenUsed/>
    <w:rsid w:val="00C12C86"/>
  </w:style>
  <w:style w:type="numbering" w:customStyle="1" w:styleId="33">
    <w:name w:val="Нет списка3"/>
    <w:next w:val="a3"/>
    <w:uiPriority w:val="99"/>
    <w:semiHidden/>
    <w:rsid w:val="00C12C86"/>
  </w:style>
  <w:style w:type="paragraph" w:customStyle="1" w:styleId="afff0">
    <w:name w:val="Информация об изменениях документа"/>
    <w:basedOn w:val="a0"/>
    <w:next w:val="a0"/>
    <w:uiPriority w:val="99"/>
    <w:rsid w:val="00C12C86"/>
    <w:pPr>
      <w:widowControl w:val="0"/>
      <w:autoSpaceDE w:val="0"/>
      <w:autoSpaceDN w:val="0"/>
      <w:adjustRightInd w:val="0"/>
      <w:spacing w:before="75"/>
      <w:ind w:left="170"/>
      <w:jc w:val="both"/>
    </w:pPr>
    <w:rPr>
      <w:rFonts w:ascii="Arial" w:hAnsi="Arial" w:cs="Arial"/>
      <w:i/>
      <w:iCs/>
      <w:color w:val="353842"/>
      <w:shd w:val="clear" w:color="auto" w:fill="F0F0F0"/>
    </w:rPr>
  </w:style>
  <w:style w:type="table" w:customStyle="1" w:styleId="18">
    <w:name w:val="Сетка таблицы1"/>
    <w:basedOn w:val="a2"/>
    <w:next w:val="ac"/>
    <w:uiPriority w:val="59"/>
    <w:rsid w:val="002C019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646CD"/>
    <w:rPr>
      <w:rFonts w:ascii="Arial" w:hAnsi="Arial" w:cs="Arial"/>
    </w:rPr>
  </w:style>
  <w:style w:type="paragraph" w:customStyle="1" w:styleId="Default">
    <w:name w:val="Default"/>
    <w:rsid w:val="005646CD"/>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0"/>
    <w:uiPriority w:val="99"/>
    <w:qFormat/>
    <w:pPr>
      <w:keepNext/>
      <w:suppressAutoHyphens/>
      <w:jc w:val="center"/>
      <w:outlineLvl w:val="0"/>
    </w:pPr>
    <w:rPr>
      <w:rFonts w:ascii="TimesET" w:hAnsi="TimesET"/>
      <w:sz w:val="28"/>
      <w:lang w:val="x-none" w:eastAsia="x-none"/>
    </w:rPr>
  </w:style>
  <w:style w:type="paragraph" w:styleId="2">
    <w:name w:val="heading 2"/>
    <w:aliases w:val="!Разделы документа"/>
    <w:basedOn w:val="a0"/>
    <w:next w:val="a0"/>
    <w:link w:val="20"/>
    <w:qFormat/>
    <w:pPr>
      <w:keepNext/>
      <w:outlineLvl w:val="1"/>
    </w:pPr>
    <w:rPr>
      <w:sz w:val="28"/>
      <w:lang w:val="x-none" w:eastAsia="x-none"/>
    </w:rPr>
  </w:style>
  <w:style w:type="paragraph" w:styleId="3">
    <w:name w:val="heading 3"/>
    <w:aliases w:val="!Главы документа"/>
    <w:basedOn w:val="a0"/>
    <w:next w:val="a0"/>
    <w:link w:val="30"/>
    <w:uiPriority w:val="99"/>
    <w:qFormat/>
    <w:pPr>
      <w:keepNext/>
      <w:suppressAutoHyphens/>
      <w:jc w:val="center"/>
      <w:outlineLvl w:val="2"/>
    </w:pPr>
    <w:rPr>
      <w:rFonts w:ascii="TimesET" w:hAnsi="TimesET"/>
      <w:sz w:val="36"/>
      <w:lang w:val="x-none" w:eastAsia="x-none"/>
    </w:rPr>
  </w:style>
  <w:style w:type="paragraph" w:styleId="4">
    <w:name w:val="heading 4"/>
    <w:aliases w:val="!Параграфы/Статьи документа"/>
    <w:basedOn w:val="a0"/>
    <w:link w:val="40"/>
    <w:qFormat/>
    <w:rsid w:val="00C12C86"/>
    <w:pPr>
      <w:ind w:firstLine="567"/>
      <w:jc w:val="both"/>
      <w:outlineLvl w:val="3"/>
    </w:pPr>
    <w:rPr>
      <w:rFonts w:ascii="Arial" w:hAnsi="Arial"/>
      <w:b/>
      <w:bCs/>
      <w:sz w:val="26"/>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pPr>
      <w:jc w:val="both"/>
    </w:pPr>
    <w:rPr>
      <w:sz w:val="28"/>
    </w:rPr>
  </w:style>
  <w:style w:type="paragraph" w:styleId="a5">
    <w:name w:val="Title"/>
    <w:basedOn w:val="a0"/>
    <w:link w:val="a6"/>
    <w:qFormat/>
    <w:pPr>
      <w:suppressAutoHyphens/>
      <w:jc w:val="center"/>
    </w:pPr>
    <w:rPr>
      <w:rFonts w:ascii="TimesET" w:hAnsi="TimesET"/>
      <w:sz w:val="32"/>
      <w:lang w:val="x-none" w:eastAsia="x-none"/>
    </w:rPr>
  </w:style>
  <w:style w:type="paragraph" w:styleId="a7">
    <w:name w:val="header"/>
    <w:aliases w:val="I.L.T."/>
    <w:basedOn w:val="a0"/>
    <w:link w:val="a8"/>
    <w:uiPriority w:val="99"/>
    <w:pPr>
      <w:tabs>
        <w:tab w:val="center" w:pos="4677"/>
        <w:tab w:val="right" w:pos="9355"/>
      </w:tabs>
    </w:pPr>
    <w:rPr>
      <w:lang w:val="x-none" w:eastAsia="x-none"/>
    </w:rPr>
  </w:style>
  <w:style w:type="character" w:styleId="a9">
    <w:name w:val="page number"/>
    <w:basedOn w:val="a1"/>
  </w:style>
  <w:style w:type="paragraph" w:customStyle="1" w:styleId="--">
    <w:name w:val="- СТРАНИЦА -"/>
    <w:rPr>
      <w:sz w:val="24"/>
      <w:szCs w:val="24"/>
    </w:rPr>
  </w:style>
  <w:style w:type="paragraph" w:styleId="aa">
    <w:name w:val="Body Text Indent"/>
    <w:basedOn w:val="a0"/>
    <w:link w:val="ab"/>
    <w:uiPriority w:val="99"/>
    <w:pPr>
      <w:shd w:val="clear" w:color="auto" w:fill="FFFFFF"/>
      <w:autoSpaceDE w:val="0"/>
      <w:autoSpaceDN w:val="0"/>
      <w:adjustRightInd w:val="0"/>
      <w:ind w:left="360" w:hanging="360"/>
      <w:jc w:val="both"/>
    </w:pPr>
    <w:rPr>
      <w:color w:val="000000"/>
      <w:sz w:val="28"/>
      <w:szCs w:val="28"/>
      <w:lang w:val="x-none" w:eastAsia="x-none"/>
    </w:rPr>
  </w:style>
  <w:style w:type="table" w:styleId="ac">
    <w:name w:val="Table Grid"/>
    <w:basedOn w:val="a2"/>
    <w:uiPriority w:val="59"/>
    <w:rsid w:val="00DF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Автозамена"/>
    <w:rsid w:val="00822006"/>
    <w:rPr>
      <w:sz w:val="24"/>
      <w:szCs w:val="24"/>
    </w:rPr>
  </w:style>
  <w:style w:type="paragraph" w:customStyle="1" w:styleId="ae">
    <w:name w:val="Знак"/>
    <w:basedOn w:val="a0"/>
    <w:rsid w:val="005F6F4D"/>
    <w:rPr>
      <w:rFonts w:ascii="Verdana" w:hAnsi="Verdana" w:cs="Verdana"/>
      <w:sz w:val="20"/>
      <w:szCs w:val="20"/>
      <w:lang w:val="en-US" w:eastAsia="en-US"/>
    </w:rPr>
  </w:style>
  <w:style w:type="character" w:customStyle="1" w:styleId="af">
    <w:name w:val="Цветовое выделение"/>
    <w:uiPriority w:val="99"/>
    <w:rsid w:val="003F29D4"/>
    <w:rPr>
      <w:b/>
      <w:bCs/>
      <w:color w:val="000080"/>
    </w:rPr>
  </w:style>
  <w:style w:type="character" w:customStyle="1" w:styleId="af0">
    <w:name w:val="Гипертекстовая ссылка"/>
    <w:uiPriority w:val="99"/>
    <w:rsid w:val="003F29D4"/>
    <w:rPr>
      <w:b/>
      <w:bCs/>
      <w:color w:val="008000"/>
    </w:rPr>
  </w:style>
  <w:style w:type="paragraph" w:customStyle="1" w:styleId="af1">
    <w:name w:val="Нормальный (таблица)"/>
    <w:basedOn w:val="a0"/>
    <w:next w:val="a0"/>
    <w:uiPriority w:val="99"/>
    <w:rsid w:val="003F29D4"/>
    <w:pPr>
      <w:widowControl w:val="0"/>
      <w:autoSpaceDE w:val="0"/>
      <w:autoSpaceDN w:val="0"/>
      <w:adjustRightInd w:val="0"/>
      <w:jc w:val="both"/>
    </w:pPr>
    <w:rPr>
      <w:rFonts w:ascii="Arial" w:hAnsi="Arial" w:cs="Arial"/>
    </w:rPr>
  </w:style>
  <w:style w:type="paragraph" w:customStyle="1" w:styleId="af2">
    <w:name w:val="Прижатый влево"/>
    <w:basedOn w:val="a0"/>
    <w:next w:val="a0"/>
    <w:uiPriority w:val="99"/>
    <w:rsid w:val="003F29D4"/>
    <w:pPr>
      <w:widowControl w:val="0"/>
      <w:autoSpaceDE w:val="0"/>
      <w:autoSpaceDN w:val="0"/>
      <w:adjustRightInd w:val="0"/>
    </w:pPr>
    <w:rPr>
      <w:rFonts w:ascii="Arial" w:hAnsi="Arial" w:cs="Arial"/>
    </w:rPr>
  </w:style>
  <w:style w:type="character" w:styleId="af3">
    <w:name w:val="Hyperlink"/>
    <w:aliases w:val="Ги"/>
    <w:qFormat/>
    <w:rsid w:val="003F29D4"/>
    <w:rPr>
      <w:color w:val="0000FF"/>
      <w:u w:val="single"/>
    </w:rPr>
  </w:style>
  <w:style w:type="paragraph" w:styleId="af4">
    <w:name w:val="footer"/>
    <w:aliases w:val="Знак2, Знак2"/>
    <w:basedOn w:val="a0"/>
    <w:link w:val="af5"/>
    <w:rsid w:val="00AB38F0"/>
    <w:pPr>
      <w:tabs>
        <w:tab w:val="center" w:pos="4677"/>
        <w:tab w:val="right" w:pos="9355"/>
      </w:tabs>
    </w:pPr>
    <w:rPr>
      <w:lang w:val="x-none" w:eastAsia="x-none"/>
    </w:rPr>
  </w:style>
  <w:style w:type="character" w:customStyle="1" w:styleId="af5">
    <w:name w:val="Нижний колонтитул Знак"/>
    <w:aliases w:val="Знак2 Знак, Знак2 Знак"/>
    <w:link w:val="af4"/>
    <w:rsid w:val="00AB38F0"/>
    <w:rPr>
      <w:sz w:val="24"/>
      <w:szCs w:val="24"/>
    </w:rPr>
  </w:style>
  <w:style w:type="character" w:customStyle="1" w:styleId="a8">
    <w:name w:val="Верхний колонтитул Знак"/>
    <w:aliases w:val="I.L.T. Знак"/>
    <w:link w:val="a7"/>
    <w:uiPriority w:val="99"/>
    <w:rsid w:val="00B7426C"/>
    <w:rPr>
      <w:sz w:val="24"/>
      <w:szCs w:val="24"/>
    </w:rPr>
  </w:style>
  <w:style w:type="paragraph" w:customStyle="1" w:styleId="ConsNormal">
    <w:name w:val="ConsNormal"/>
    <w:rsid w:val="0042531D"/>
    <w:pPr>
      <w:autoSpaceDE w:val="0"/>
      <w:autoSpaceDN w:val="0"/>
      <w:adjustRightInd w:val="0"/>
      <w:ind w:firstLine="720"/>
    </w:pPr>
    <w:rPr>
      <w:rFonts w:ascii="Arial" w:hAnsi="Arial" w:cs="Arial"/>
    </w:rPr>
  </w:style>
  <w:style w:type="paragraph" w:styleId="af6">
    <w:name w:val="Plain Text"/>
    <w:basedOn w:val="a0"/>
    <w:link w:val="af7"/>
    <w:uiPriority w:val="99"/>
    <w:rsid w:val="0042531D"/>
    <w:rPr>
      <w:rFonts w:ascii="Courier New" w:hAnsi="Courier New"/>
      <w:sz w:val="20"/>
      <w:szCs w:val="20"/>
      <w:lang w:val="x-none" w:eastAsia="x-none"/>
    </w:rPr>
  </w:style>
  <w:style w:type="character" w:customStyle="1" w:styleId="af7">
    <w:name w:val="Текст Знак"/>
    <w:link w:val="af6"/>
    <w:uiPriority w:val="99"/>
    <w:rsid w:val="0042531D"/>
    <w:rPr>
      <w:rFonts w:ascii="Courier New" w:hAnsi="Courier New" w:cs="Courier New"/>
    </w:rPr>
  </w:style>
  <w:style w:type="paragraph" w:styleId="21">
    <w:name w:val="Body Text 2"/>
    <w:basedOn w:val="a0"/>
    <w:link w:val="22"/>
    <w:rsid w:val="007723D1"/>
    <w:pPr>
      <w:spacing w:after="120" w:line="480" w:lineRule="auto"/>
    </w:pPr>
    <w:rPr>
      <w:lang w:val="x-none" w:eastAsia="x-none"/>
    </w:rPr>
  </w:style>
  <w:style w:type="character" w:customStyle="1" w:styleId="22">
    <w:name w:val="Основной текст 2 Знак"/>
    <w:link w:val="21"/>
    <w:rsid w:val="007723D1"/>
    <w:rPr>
      <w:sz w:val="24"/>
      <w:szCs w:val="24"/>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link w:val="1"/>
    <w:uiPriority w:val="99"/>
    <w:rsid w:val="007723D1"/>
    <w:rPr>
      <w:rFonts w:ascii="TimesET" w:hAnsi="TimesET"/>
      <w:sz w:val="28"/>
      <w:szCs w:val="24"/>
    </w:rPr>
  </w:style>
  <w:style w:type="paragraph" w:customStyle="1" w:styleId="af8">
    <w:name w:val="Заголовок статьи"/>
    <w:basedOn w:val="a0"/>
    <w:next w:val="a0"/>
    <w:uiPriority w:val="99"/>
    <w:rsid w:val="007723D1"/>
    <w:pPr>
      <w:autoSpaceDE w:val="0"/>
      <w:autoSpaceDN w:val="0"/>
      <w:adjustRightInd w:val="0"/>
      <w:ind w:left="1612" w:hanging="892"/>
      <w:jc w:val="both"/>
    </w:pPr>
    <w:rPr>
      <w:rFonts w:ascii="Arial" w:hAnsi="Arial" w:cs="Arial"/>
    </w:rPr>
  </w:style>
  <w:style w:type="paragraph" w:styleId="af9">
    <w:name w:val="List Paragraph"/>
    <w:basedOn w:val="a0"/>
    <w:uiPriority w:val="99"/>
    <w:qFormat/>
    <w:rsid w:val="00BC4B51"/>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link w:val="ConsPlusNormal0"/>
    <w:qFormat/>
    <w:rsid w:val="00BC4B51"/>
    <w:pPr>
      <w:widowControl w:val="0"/>
      <w:autoSpaceDE w:val="0"/>
      <w:autoSpaceDN w:val="0"/>
      <w:adjustRightInd w:val="0"/>
    </w:pPr>
    <w:rPr>
      <w:rFonts w:ascii="Arial" w:hAnsi="Arial" w:cs="Arial"/>
    </w:rPr>
  </w:style>
  <w:style w:type="paragraph" w:styleId="afa">
    <w:name w:val="Body Text"/>
    <w:aliases w:val="Body single,Body Text Char,Body Text Char2 Char,Body Text Char1 Char Char,Body Text Char Char Char Char,TabelTekst Char Char Char Char,text Char Char Char Char,Body Text2 Char Char Char Char,TabelTekst Char1 Char Char,text Char1 Char Char"/>
    <w:basedOn w:val="a0"/>
    <w:link w:val="afb"/>
    <w:rsid w:val="00BC4B51"/>
    <w:pPr>
      <w:spacing w:after="120"/>
    </w:pPr>
    <w:rPr>
      <w:lang w:val="x-none" w:eastAsia="x-none"/>
    </w:rPr>
  </w:style>
  <w:style w:type="character" w:customStyle="1" w:styleId="afb">
    <w:name w:val="Основной текст Знак"/>
    <w:aliases w:val="Body single Знак,Body Text Char Знак,Body Text Char2 Char Знак,Body Text Char1 Char Char Знак,Body Text Char Char Char Char Знак,TabelTekst Char Char Char Char Знак,text Char Char Char Char Знак,Body Text2 Char Char Char Char Знак"/>
    <w:link w:val="afa"/>
    <w:rsid w:val="00BC4B51"/>
    <w:rPr>
      <w:sz w:val="24"/>
      <w:szCs w:val="24"/>
    </w:rPr>
  </w:style>
  <w:style w:type="character" w:customStyle="1" w:styleId="apple-converted-space">
    <w:name w:val="apple-converted-space"/>
    <w:basedOn w:val="a1"/>
    <w:rsid w:val="00F70358"/>
  </w:style>
  <w:style w:type="paragraph" w:customStyle="1" w:styleId="Title">
    <w:name w:val="Title!Название НПА"/>
    <w:basedOn w:val="a0"/>
    <w:rsid w:val="005C720A"/>
    <w:pPr>
      <w:spacing w:before="240" w:after="60"/>
      <w:ind w:firstLine="567"/>
      <w:jc w:val="center"/>
      <w:outlineLvl w:val="0"/>
    </w:pPr>
    <w:rPr>
      <w:rFonts w:ascii="Arial" w:hAnsi="Arial" w:cs="Arial"/>
      <w:b/>
      <w:bCs/>
      <w:kern w:val="28"/>
      <w:sz w:val="32"/>
      <w:szCs w:val="32"/>
    </w:rPr>
  </w:style>
  <w:style w:type="paragraph" w:styleId="afc">
    <w:name w:val="No Spacing"/>
    <w:link w:val="afd"/>
    <w:uiPriority w:val="1"/>
    <w:qFormat/>
    <w:rsid w:val="002B6363"/>
    <w:rPr>
      <w:sz w:val="24"/>
      <w:szCs w:val="22"/>
      <w:lang w:eastAsia="en-US"/>
    </w:rPr>
  </w:style>
  <w:style w:type="character" w:customStyle="1" w:styleId="afd">
    <w:name w:val="Без интервала Знак"/>
    <w:link w:val="afc"/>
    <w:uiPriority w:val="1"/>
    <w:locked/>
    <w:rsid w:val="002B6363"/>
    <w:rPr>
      <w:sz w:val="24"/>
      <w:szCs w:val="22"/>
      <w:lang w:eastAsia="en-US" w:bidi="ar-SA"/>
    </w:rPr>
  </w:style>
  <w:style w:type="paragraph" w:styleId="afe">
    <w:name w:val="Normal (Web)"/>
    <w:basedOn w:val="a0"/>
    <w:uiPriority w:val="99"/>
    <w:rsid w:val="002B6363"/>
    <w:pPr>
      <w:spacing w:before="100" w:beforeAutospacing="1" w:after="100" w:afterAutospacing="1"/>
      <w:ind w:firstLine="567"/>
      <w:jc w:val="both"/>
    </w:pPr>
    <w:rPr>
      <w:rFonts w:ascii="Arial" w:hAnsi="Arial"/>
    </w:rPr>
  </w:style>
  <w:style w:type="character" w:customStyle="1" w:styleId="40">
    <w:name w:val="Заголовок 4 Знак"/>
    <w:aliases w:val="!Параграфы/Статьи документа Знак"/>
    <w:link w:val="4"/>
    <w:rsid w:val="00C12C86"/>
    <w:rPr>
      <w:rFonts w:ascii="Arial" w:hAnsi="Arial"/>
      <w:b/>
      <w:bCs/>
      <w:sz w:val="26"/>
      <w:szCs w:val="28"/>
    </w:rPr>
  </w:style>
  <w:style w:type="character" w:customStyle="1" w:styleId="20">
    <w:name w:val="Заголовок 2 Знак"/>
    <w:aliases w:val="!Разделы документа Знак"/>
    <w:link w:val="2"/>
    <w:rsid w:val="00C12C86"/>
    <w:rPr>
      <w:sz w:val="28"/>
      <w:szCs w:val="24"/>
    </w:rPr>
  </w:style>
  <w:style w:type="character" w:customStyle="1" w:styleId="30">
    <w:name w:val="Заголовок 3 Знак"/>
    <w:aliases w:val="!Главы документа Знак"/>
    <w:link w:val="3"/>
    <w:uiPriority w:val="99"/>
    <w:rsid w:val="00C12C86"/>
    <w:rPr>
      <w:rFonts w:ascii="TimesET" w:hAnsi="TimesET"/>
      <w:sz w:val="36"/>
      <w:szCs w:val="24"/>
    </w:rPr>
  </w:style>
  <w:style w:type="character" w:customStyle="1" w:styleId="a6">
    <w:name w:val="Название Знак"/>
    <w:link w:val="a5"/>
    <w:rsid w:val="00C12C86"/>
    <w:rPr>
      <w:rFonts w:ascii="TimesET" w:hAnsi="TimesET"/>
      <w:sz w:val="32"/>
      <w:szCs w:val="24"/>
    </w:rPr>
  </w:style>
  <w:style w:type="character" w:customStyle="1" w:styleId="ab">
    <w:name w:val="Основной текст с отступом Знак"/>
    <w:link w:val="aa"/>
    <w:uiPriority w:val="99"/>
    <w:rsid w:val="00C12C86"/>
    <w:rPr>
      <w:color w:val="000000"/>
      <w:sz w:val="28"/>
      <w:szCs w:val="28"/>
      <w:shd w:val="clear" w:color="auto" w:fill="FFFFFF"/>
    </w:rPr>
  </w:style>
  <w:style w:type="paragraph" w:customStyle="1" w:styleId="aff">
    <w:name w:val="Знак"/>
    <w:basedOn w:val="a0"/>
    <w:rsid w:val="00C12C86"/>
    <w:pPr>
      <w:ind w:firstLine="567"/>
      <w:jc w:val="both"/>
    </w:pPr>
    <w:rPr>
      <w:rFonts w:ascii="Verdana" w:hAnsi="Verdana" w:cs="Verdana"/>
      <w:sz w:val="20"/>
      <w:szCs w:val="20"/>
      <w:lang w:val="en-US" w:eastAsia="en-US"/>
    </w:rPr>
  </w:style>
  <w:style w:type="paragraph" w:styleId="aff0">
    <w:name w:val="Balloon Text"/>
    <w:basedOn w:val="a0"/>
    <w:link w:val="aff1"/>
    <w:uiPriority w:val="99"/>
    <w:unhideWhenUsed/>
    <w:rsid w:val="00C12C86"/>
    <w:pPr>
      <w:ind w:firstLine="567"/>
      <w:jc w:val="both"/>
    </w:pPr>
    <w:rPr>
      <w:rFonts w:ascii="Tahoma" w:hAnsi="Tahoma"/>
      <w:sz w:val="16"/>
      <w:szCs w:val="16"/>
      <w:lang w:val="x-none" w:eastAsia="x-none"/>
    </w:rPr>
  </w:style>
  <w:style w:type="character" w:customStyle="1" w:styleId="aff1">
    <w:name w:val="Текст выноски Знак"/>
    <w:link w:val="aff0"/>
    <w:uiPriority w:val="99"/>
    <w:rsid w:val="00C12C86"/>
    <w:rPr>
      <w:rFonts w:ascii="Tahoma" w:hAnsi="Tahoma"/>
      <w:sz w:val="16"/>
      <w:szCs w:val="16"/>
    </w:rPr>
  </w:style>
  <w:style w:type="character" w:customStyle="1" w:styleId="11">
    <w:name w:val="Основной текст Знак1"/>
    <w:aliases w:val="Body single Знак1,Body Text Char Знак1,Body Text Char2 Char Знак1,Body Text Char1 Char Char Знак1,Body Text Char Char Char Char Знак1,TabelTekst Char Char Char Char Знак1,text Char Char Char Char Знак1,text Char1 Char Char Знак"/>
    <w:uiPriority w:val="99"/>
    <w:rsid w:val="00C12C86"/>
    <w:rPr>
      <w:sz w:val="24"/>
      <w:szCs w:val="24"/>
    </w:rPr>
  </w:style>
  <w:style w:type="character" w:customStyle="1" w:styleId="31">
    <w:name w:val="Основной текст 3 Знак"/>
    <w:link w:val="32"/>
    <w:locked/>
    <w:rsid w:val="00C12C86"/>
    <w:rPr>
      <w:sz w:val="16"/>
      <w:szCs w:val="16"/>
    </w:rPr>
  </w:style>
  <w:style w:type="paragraph" w:styleId="32">
    <w:name w:val="Body Text 3"/>
    <w:basedOn w:val="a0"/>
    <w:link w:val="31"/>
    <w:rsid w:val="00C12C86"/>
    <w:pPr>
      <w:spacing w:after="120"/>
      <w:ind w:firstLine="567"/>
      <w:jc w:val="both"/>
    </w:pPr>
    <w:rPr>
      <w:sz w:val="16"/>
      <w:szCs w:val="16"/>
      <w:lang w:val="x-none" w:eastAsia="x-none"/>
    </w:rPr>
  </w:style>
  <w:style w:type="character" w:customStyle="1" w:styleId="310">
    <w:name w:val="Основной текст 3 Знак1"/>
    <w:uiPriority w:val="99"/>
    <w:rsid w:val="00C12C86"/>
    <w:rPr>
      <w:sz w:val="16"/>
      <w:szCs w:val="16"/>
    </w:rPr>
  </w:style>
  <w:style w:type="paragraph" w:customStyle="1" w:styleId="Style11">
    <w:name w:val="Style11"/>
    <w:basedOn w:val="a0"/>
    <w:rsid w:val="00C12C86"/>
    <w:pPr>
      <w:widowControl w:val="0"/>
      <w:autoSpaceDE w:val="0"/>
      <w:autoSpaceDN w:val="0"/>
      <w:adjustRightInd w:val="0"/>
      <w:spacing w:line="290" w:lineRule="exact"/>
      <w:ind w:firstLine="571"/>
      <w:jc w:val="both"/>
    </w:pPr>
    <w:rPr>
      <w:rFonts w:ascii="Arial" w:hAnsi="Arial"/>
    </w:rPr>
  </w:style>
  <w:style w:type="character" w:styleId="aff2">
    <w:name w:val="FollowedHyperlink"/>
    <w:uiPriority w:val="99"/>
    <w:unhideWhenUsed/>
    <w:rsid w:val="00C12C86"/>
    <w:rPr>
      <w:color w:val="800080"/>
      <w:u w:val="single"/>
    </w:rPr>
  </w:style>
  <w:style w:type="paragraph" w:customStyle="1" w:styleId="xl65">
    <w:name w:val="xl65"/>
    <w:basedOn w:val="a0"/>
    <w:rsid w:val="00C12C86"/>
    <w:pPr>
      <w:spacing w:before="100" w:beforeAutospacing="1" w:after="100" w:afterAutospacing="1"/>
      <w:ind w:firstLine="567"/>
      <w:jc w:val="center"/>
    </w:pPr>
    <w:rPr>
      <w:rFonts w:ascii="Arial" w:hAnsi="Arial"/>
    </w:rPr>
  </w:style>
  <w:style w:type="paragraph" w:customStyle="1" w:styleId="xl66">
    <w:name w:val="xl66"/>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textAlignment w:val="top"/>
    </w:pPr>
    <w:rPr>
      <w:rFonts w:ascii="Arial" w:hAnsi="Arial"/>
      <w:sz w:val="20"/>
      <w:szCs w:val="20"/>
    </w:rPr>
  </w:style>
  <w:style w:type="paragraph" w:customStyle="1" w:styleId="xl67">
    <w:name w:val="xl67"/>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68">
    <w:name w:val="xl68"/>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sz w:val="20"/>
      <w:szCs w:val="20"/>
    </w:rPr>
  </w:style>
  <w:style w:type="paragraph" w:customStyle="1" w:styleId="xl69">
    <w:name w:val="xl69"/>
    <w:basedOn w:val="a0"/>
    <w:rsid w:val="00C12C8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567"/>
      <w:jc w:val="center"/>
      <w:textAlignment w:val="top"/>
    </w:pPr>
    <w:rPr>
      <w:rFonts w:ascii="Arial" w:hAnsi="Arial"/>
      <w:sz w:val="20"/>
      <w:szCs w:val="20"/>
    </w:rPr>
  </w:style>
  <w:style w:type="paragraph" w:customStyle="1" w:styleId="xl70">
    <w:name w:val="xl70"/>
    <w:basedOn w:val="a0"/>
    <w:rsid w:val="00C12C8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567"/>
      <w:jc w:val="center"/>
      <w:textAlignment w:val="top"/>
    </w:pPr>
    <w:rPr>
      <w:rFonts w:ascii="Arial" w:hAnsi="Arial"/>
      <w:sz w:val="20"/>
      <w:szCs w:val="20"/>
    </w:rPr>
  </w:style>
  <w:style w:type="paragraph" w:customStyle="1" w:styleId="xl71">
    <w:name w:val="xl71"/>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72">
    <w:name w:val="xl72"/>
    <w:basedOn w:val="a0"/>
    <w:rsid w:val="00C12C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567"/>
      <w:jc w:val="center"/>
      <w:textAlignment w:val="top"/>
    </w:pPr>
    <w:rPr>
      <w:rFonts w:ascii="Arial" w:hAnsi="Arial"/>
      <w:sz w:val="20"/>
      <w:szCs w:val="20"/>
    </w:rPr>
  </w:style>
  <w:style w:type="paragraph" w:customStyle="1" w:styleId="xl73">
    <w:name w:val="xl73"/>
    <w:basedOn w:val="a0"/>
    <w:rsid w:val="00C12C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567"/>
      <w:jc w:val="both"/>
      <w:textAlignment w:val="top"/>
    </w:pPr>
    <w:rPr>
      <w:rFonts w:ascii="Arial" w:hAnsi="Arial"/>
      <w:sz w:val="20"/>
      <w:szCs w:val="20"/>
    </w:rPr>
  </w:style>
  <w:style w:type="paragraph" w:customStyle="1" w:styleId="xl74">
    <w:name w:val="xl74"/>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75">
    <w:name w:val="xl75"/>
    <w:basedOn w:val="a0"/>
    <w:rsid w:val="00C12C8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567"/>
      <w:jc w:val="both"/>
      <w:textAlignment w:val="top"/>
    </w:pPr>
    <w:rPr>
      <w:rFonts w:ascii="Arial" w:hAnsi="Arial"/>
      <w:sz w:val="20"/>
      <w:szCs w:val="20"/>
    </w:rPr>
  </w:style>
  <w:style w:type="paragraph" w:customStyle="1" w:styleId="xl76">
    <w:name w:val="xl76"/>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77">
    <w:name w:val="xl77"/>
    <w:basedOn w:val="a0"/>
    <w:rsid w:val="00C12C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center"/>
      <w:textAlignment w:val="top"/>
    </w:pPr>
    <w:rPr>
      <w:rFonts w:ascii="Arial" w:hAnsi="Arial"/>
      <w:sz w:val="20"/>
      <w:szCs w:val="20"/>
    </w:rPr>
  </w:style>
  <w:style w:type="paragraph" w:customStyle="1" w:styleId="xl78">
    <w:name w:val="xl78"/>
    <w:basedOn w:val="a0"/>
    <w:rsid w:val="00C12C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both"/>
      <w:textAlignment w:val="top"/>
    </w:pPr>
    <w:rPr>
      <w:rFonts w:ascii="Arial" w:hAnsi="Arial"/>
      <w:sz w:val="20"/>
      <w:szCs w:val="20"/>
    </w:rPr>
  </w:style>
  <w:style w:type="paragraph" w:customStyle="1" w:styleId="xl79">
    <w:name w:val="xl79"/>
    <w:basedOn w:val="a0"/>
    <w:rsid w:val="00C12C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both"/>
      <w:textAlignment w:val="top"/>
    </w:pPr>
    <w:rPr>
      <w:rFonts w:ascii="Arial" w:hAnsi="Arial"/>
      <w:sz w:val="20"/>
      <w:szCs w:val="20"/>
    </w:rPr>
  </w:style>
  <w:style w:type="paragraph" w:customStyle="1" w:styleId="xl80">
    <w:name w:val="xl80"/>
    <w:basedOn w:val="a0"/>
    <w:rsid w:val="00C12C8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both"/>
      <w:textAlignment w:val="top"/>
    </w:pPr>
    <w:rPr>
      <w:rFonts w:ascii="Arial" w:hAnsi="Arial"/>
      <w:sz w:val="20"/>
      <w:szCs w:val="20"/>
    </w:rPr>
  </w:style>
  <w:style w:type="paragraph" w:customStyle="1" w:styleId="xl63">
    <w:name w:val="xl63"/>
    <w:basedOn w:val="a0"/>
    <w:rsid w:val="00C12C86"/>
    <w:pPr>
      <w:spacing w:before="100" w:beforeAutospacing="1" w:after="100" w:afterAutospacing="1"/>
      <w:ind w:firstLine="567"/>
      <w:jc w:val="center"/>
    </w:pPr>
    <w:rPr>
      <w:rFonts w:ascii="Arial" w:hAnsi="Arial"/>
    </w:rPr>
  </w:style>
  <w:style w:type="paragraph" w:customStyle="1" w:styleId="xl64">
    <w:name w:val="xl64"/>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character" w:styleId="HTML">
    <w:name w:val="HTML Variable"/>
    <w:aliases w:val="!Ссылки в документе"/>
    <w:rsid w:val="00C12C86"/>
    <w:rPr>
      <w:rFonts w:ascii="Arial" w:hAnsi="Arial"/>
      <w:b w:val="0"/>
      <w:i w:val="0"/>
      <w:iCs/>
      <w:color w:val="0000FF"/>
      <w:sz w:val="24"/>
      <w:u w:val="none"/>
    </w:rPr>
  </w:style>
  <w:style w:type="paragraph" w:styleId="aff3">
    <w:name w:val="annotation text"/>
    <w:aliases w:val="!Равноширинный текст документа"/>
    <w:basedOn w:val="a0"/>
    <w:link w:val="aff4"/>
    <w:rsid w:val="00C12C86"/>
    <w:pPr>
      <w:ind w:firstLine="567"/>
      <w:jc w:val="both"/>
    </w:pPr>
    <w:rPr>
      <w:rFonts w:ascii="Courier" w:hAnsi="Courier"/>
      <w:sz w:val="22"/>
      <w:szCs w:val="20"/>
      <w:lang w:val="x-none" w:eastAsia="x-none"/>
    </w:rPr>
  </w:style>
  <w:style w:type="character" w:customStyle="1" w:styleId="aff4">
    <w:name w:val="Текст примечания Знак"/>
    <w:aliases w:val="!Равноширинный текст документа Знак"/>
    <w:link w:val="aff3"/>
    <w:rsid w:val="00C12C86"/>
    <w:rPr>
      <w:rFonts w:ascii="Courier" w:hAnsi="Courier"/>
      <w:sz w:val="22"/>
    </w:rPr>
  </w:style>
  <w:style w:type="paragraph" w:customStyle="1" w:styleId="Application">
    <w:name w:val="Application!Приложение"/>
    <w:rsid w:val="00C12C86"/>
    <w:pPr>
      <w:spacing w:before="120" w:after="120"/>
      <w:jc w:val="right"/>
    </w:pPr>
    <w:rPr>
      <w:rFonts w:ascii="Arial" w:hAnsi="Arial" w:cs="Arial"/>
      <w:b/>
      <w:bCs/>
      <w:kern w:val="28"/>
      <w:sz w:val="32"/>
      <w:szCs w:val="32"/>
    </w:rPr>
  </w:style>
  <w:style w:type="paragraph" w:customStyle="1" w:styleId="Table">
    <w:name w:val="Table!Таблица"/>
    <w:rsid w:val="00C12C86"/>
    <w:rPr>
      <w:rFonts w:ascii="Arial" w:hAnsi="Arial" w:cs="Arial"/>
      <w:bCs/>
      <w:kern w:val="28"/>
      <w:sz w:val="24"/>
      <w:szCs w:val="32"/>
    </w:rPr>
  </w:style>
  <w:style w:type="paragraph" w:customStyle="1" w:styleId="Table0">
    <w:name w:val="Table!"/>
    <w:next w:val="Table"/>
    <w:rsid w:val="00C12C86"/>
    <w:pPr>
      <w:jc w:val="center"/>
    </w:pPr>
    <w:rPr>
      <w:rFonts w:ascii="Arial" w:hAnsi="Arial" w:cs="Arial"/>
      <w:b/>
      <w:bCs/>
      <w:kern w:val="28"/>
      <w:sz w:val="24"/>
      <w:szCs w:val="32"/>
    </w:rPr>
  </w:style>
  <w:style w:type="paragraph" w:customStyle="1" w:styleId="xl93">
    <w:name w:val="xl93"/>
    <w:basedOn w:val="a0"/>
    <w:rsid w:val="00C12C86"/>
    <w:pPr>
      <w:pBdr>
        <w:left w:val="single" w:sz="4" w:space="0" w:color="auto"/>
        <w:bottom w:val="single" w:sz="4" w:space="0" w:color="auto"/>
        <w:right w:val="single" w:sz="4" w:space="0" w:color="auto"/>
      </w:pBdr>
      <w:spacing w:before="100" w:beforeAutospacing="1" w:after="100" w:afterAutospacing="1"/>
      <w:ind w:firstLine="567"/>
      <w:jc w:val="both"/>
    </w:pPr>
    <w:rPr>
      <w:rFonts w:ascii="Arial" w:hAnsi="Arial"/>
      <w:sz w:val="20"/>
      <w:szCs w:val="20"/>
    </w:rPr>
  </w:style>
  <w:style w:type="paragraph" w:styleId="23">
    <w:name w:val="Body Text Indent 2"/>
    <w:aliases w:val="Знак1 Знак1,Основной текст с отступом 2 Знак Знак,Знак1 Знак Знак,Знак1 Знак,Знак1, Знак1 Знак1, Знак1 Знак Знак, Знак1 Знак, Знак1, Знак1 Знак Знак1"/>
    <w:basedOn w:val="a0"/>
    <w:link w:val="210"/>
    <w:unhideWhenUsed/>
    <w:rsid w:val="00C12C86"/>
    <w:pPr>
      <w:spacing w:after="120" w:line="480" w:lineRule="auto"/>
      <w:ind w:left="283"/>
    </w:pPr>
    <w:rPr>
      <w:sz w:val="28"/>
      <w:szCs w:val="28"/>
      <w:lang w:val="x-none" w:eastAsia="x-none"/>
    </w:rPr>
  </w:style>
  <w:style w:type="character" w:customStyle="1" w:styleId="24">
    <w:name w:val="Основной текст с отступом 2 Знак"/>
    <w:rsid w:val="00C12C86"/>
    <w:rPr>
      <w:sz w:val="24"/>
      <w:szCs w:val="24"/>
    </w:rPr>
  </w:style>
  <w:style w:type="character" w:customStyle="1" w:styleId="210">
    <w:name w:val="Основной текст с отступом 2 Знак1"/>
    <w:aliases w:val="Знак1 Знак1 Знак1,Основной текст с отступом 2 Знак Знак Знак1,Знак1 Знак Знак Знак1,Знак1 Знак Знак2,Знак1 Знак2, Знак1 Знак1 Знак1, Знак1 Знак Знак Знак1, Знак1 Знак Знак2, Знак1 Знак2, Знак1 Знак Знак1 Знак"/>
    <w:link w:val="23"/>
    <w:locked/>
    <w:rsid w:val="00C12C86"/>
    <w:rPr>
      <w:sz w:val="28"/>
      <w:szCs w:val="28"/>
    </w:rPr>
  </w:style>
  <w:style w:type="paragraph" w:customStyle="1" w:styleId="ConsPlusTitle">
    <w:name w:val="ConsPlusTitle"/>
    <w:uiPriority w:val="99"/>
    <w:rsid w:val="00C12C86"/>
    <w:pPr>
      <w:widowControl w:val="0"/>
      <w:autoSpaceDE w:val="0"/>
      <w:autoSpaceDN w:val="0"/>
      <w:adjustRightInd w:val="0"/>
    </w:pPr>
    <w:rPr>
      <w:rFonts w:ascii="Arial" w:hAnsi="Arial" w:cs="Arial"/>
      <w:b/>
      <w:bCs/>
    </w:rPr>
  </w:style>
  <w:style w:type="paragraph" w:customStyle="1" w:styleId="snews">
    <w:name w:val="snews"/>
    <w:basedOn w:val="a0"/>
    <w:rsid w:val="00C12C86"/>
    <w:pPr>
      <w:spacing w:before="100" w:beforeAutospacing="1" w:after="100" w:afterAutospacing="1" w:line="240" w:lineRule="atLeast"/>
    </w:pPr>
    <w:rPr>
      <w:rFonts w:ascii="Verdana" w:eastAsia="Arial Unicode MS" w:hAnsi="Verdana" w:cs="Verdana"/>
      <w:color w:val="202020"/>
      <w:sz w:val="18"/>
      <w:szCs w:val="18"/>
    </w:rPr>
  </w:style>
  <w:style w:type="paragraph" w:customStyle="1" w:styleId="font5">
    <w:name w:val="font5"/>
    <w:basedOn w:val="a0"/>
    <w:rsid w:val="00C12C86"/>
    <w:pPr>
      <w:spacing w:before="100" w:beforeAutospacing="1" w:after="100" w:afterAutospacing="1"/>
    </w:pPr>
    <w:rPr>
      <w:rFonts w:ascii="Tahoma" w:hAnsi="Tahoma" w:cs="Tahoma"/>
      <w:color w:val="000000"/>
      <w:sz w:val="18"/>
      <w:szCs w:val="18"/>
    </w:rPr>
  </w:style>
  <w:style w:type="paragraph" w:customStyle="1" w:styleId="font6">
    <w:name w:val="font6"/>
    <w:basedOn w:val="a0"/>
    <w:rsid w:val="00C12C86"/>
    <w:pPr>
      <w:spacing w:before="100" w:beforeAutospacing="1" w:after="100" w:afterAutospacing="1"/>
    </w:pPr>
    <w:rPr>
      <w:rFonts w:ascii="Tahoma" w:hAnsi="Tahoma" w:cs="Tahoma"/>
      <w:b/>
      <w:bCs/>
      <w:color w:val="000000"/>
      <w:sz w:val="18"/>
      <w:szCs w:val="18"/>
    </w:rPr>
  </w:style>
  <w:style w:type="paragraph" w:customStyle="1" w:styleId="xl81">
    <w:name w:val="xl81"/>
    <w:basedOn w:val="a0"/>
    <w:rsid w:val="00C12C86"/>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2">
    <w:name w:val="xl82"/>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
    <w:name w:val="xl83"/>
    <w:basedOn w:val="a0"/>
    <w:rsid w:val="00C12C86"/>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a0"/>
    <w:rsid w:val="00C12C86"/>
    <w:pPr>
      <w:pBdr>
        <w:left w:val="single" w:sz="4" w:space="0" w:color="auto"/>
        <w:right w:val="single" w:sz="4" w:space="0" w:color="auto"/>
      </w:pBdr>
      <w:spacing w:before="100" w:beforeAutospacing="1" w:after="100" w:afterAutospacing="1"/>
      <w:jc w:val="center"/>
    </w:pPr>
    <w:rPr>
      <w:sz w:val="20"/>
      <w:szCs w:val="20"/>
    </w:rPr>
  </w:style>
  <w:style w:type="paragraph" w:customStyle="1" w:styleId="xl85">
    <w:name w:val="xl85"/>
    <w:basedOn w:val="a0"/>
    <w:rsid w:val="00C12C86"/>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6">
    <w:name w:val="xl86"/>
    <w:basedOn w:val="a0"/>
    <w:rsid w:val="00C12C8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7">
    <w:name w:val="xl87"/>
    <w:basedOn w:val="a0"/>
    <w:rsid w:val="00C12C86"/>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8">
    <w:name w:val="xl88"/>
    <w:basedOn w:val="a0"/>
    <w:rsid w:val="00C12C86"/>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89">
    <w:name w:val="xl89"/>
    <w:basedOn w:val="a0"/>
    <w:rsid w:val="00C12C86"/>
    <w:pPr>
      <w:pBdr>
        <w:top w:val="single" w:sz="4" w:space="0" w:color="auto"/>
        <w:left w:val="single" w:sz="4" w:space="0" w:color="auto"/>
        <w:right w:val="single" w:sz="4" w:space="0" w:color="auto"/>
      </w:pBdr>
      <w:spacing w:before="100" w:beforeAutospacing="1" w:after="100" w:afterAutospacing="1"/>
      <w:jc w:val="center"/>
    </w:pPr>
    <w:rPr>
      <w:color w:val="FF0000"/>
      <w:sz w:val="20"/>
      <w:szCs w:val="20"/>
    </w:rPr>
  </w:style>
  <w:style w:type="paragraph" w:customStyle="1" w:styleId="xl90">
    <w:name w:val="xl90"/>
    <w:basedOn w:val="a0"/>
    <w:rsid w:val="00C12C86"/>
    <w:pPr>
      <w:pBdr>
        <w:left w:val="single" w:sz="4" w:space="0" w:color="auto"/>
        <w:right w:val="single" w:sz="4" w:space="0" w:color="auto"/>
      </w:pBdr>
      <w:spacing w:before="100" w:beforeAutospacing="1" w:after="100" w:afterAutospacing="1"/>
      <w:jc w:val="center"/>
    </w:pPr>
    <w:rPr>
      <w:color w:val="FF0000"/>
      <w:sz w:val="20"/>
      <w:szCs w:val="20"/>
    </w:rPr>
  </w:style>
  <w:style w:type="paragraph" w:customStyle="1" w:styleId="xl91">
    <w:name w:val="xl91"/>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92">
    <w:name w:val="xl92"/>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0"/>
    <w:rsid w:val="00C12C86"/>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5">
    <w:name w:val="xl95"/>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6">
    <w:name w:val="xl96"/>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a0"/>
    <w:rsid w:val="00C12C86"/>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8">
    <w:name w:val="xl98"/>
    <w:basedOn w:val="a0"/>
    <w:rsid w:val="00C12C86"/>
    <w:pPr>
      <w:pBdr>
        <w:top w:val="single" w:sz="4" w:space="0" w:color="auto"/>
        <w:bottom w:val="single" w:sz="4" w:space="0" w:color="auto"/>
      </w:pBdr>
      <w:spacing w:before="100" w:beforeAutospacing="1" w:after="100" w:afterAutospacing="1"/>
      <w:jc w:val="center"/>
    </w:pPr>
    <w:rPr>
      <w:sz w:val="20"/>
      <w:szCs w:val="20"/>
    </w:rPr>
  </w:style>
  <w:style w:type="paragraph" w:customStyle="1" w:styleId="xl99">
    <w:name w:val="xl99"/>
    <w:basedOn w:val="a0"/>
    <w:rsid w:val="00C12C86"/>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0">
    <w:name w:val="xl100"/>
    <w:basedOn w:val="a0"/>
    <w:rsid w:val="00C12C8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1">
    <w:name w:val="xl101"/>
    <w:basedOn w:val="a0"/>
    <w:rsid w:val="00C12C86"/>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2">
    <w:name w:val="xl102"/>
    <w:basedOn w:val="a0"/>
    <w:rsid w:val="00C12C86"/>
    <w:pPr>
      <w:pBdr>
        <w:top w:val="single" w:sz="4" w:space="0" w:color="auto"/>
        <w:bottom w:val="single" w:sz="4" w:space="0" w:color="auto"/>
      </w:pBdr>
      <w:spacing w:before="100" w:beforeAutospacing="1" w:after="100" w:afterAutospacing="1"/>
      <w:jc w:val="center"/>
    </w:pPr>
    <w:rPr>
      <w:sz w:val="20"/>
      <w:szCs w:val="20"/>
    </w:rPr>
  </w:style>
  <w:style w:type="paragraph" w:customStyle="1" w:styleId="xl103">
    <w:name w:val="xl103"/>
    <w:basedOn w:val="a0"/>
    <w:rsid w:val="00C12C86"/>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4">
    <w:name w:val="xl104"/>
    <w:basedOn w:val="a0"/>
    <w:rsid w:val="00C12C86"/>
    <w:pPr>
      <w:pBdr>
        <w:bottom w:val="single" w:sz="4" w:space="0" w:color="auto"/>
      </w:pBdr>
      <w:spacing w:before="100" w:beforeAutospacing="1" w:after="100" w:afterAutospacing="1"/>
      <w:jc w:val="center"/>
    </w:pPr>
  </w:style>
  <w:style w:type="paragraph" w:customStyle="1" w:styleId="xl105">
    <w:name w:val="xl105"/>
    <w:basedOn w:val="a0"/>
    <w:rsid w:val="00C12C86"/>
    <w:pPr>
      <w:pBdr>
        <w:top w:val="single" w:sz="4" w:space="0" w:color="auto"/>
      </w:pBdr>
      <w:spacing w:before="100" w:beforeAutospacing="1" w:after="100" w:afterAutospacing="1"/>
      <w:jc w:val="center"/>
    </w:pPr>
    <w:rPr>
      <w:sz w:val="20"/>
      <w:szCs w:val="20"/>
    </w:rPr>
  </w:style>
  <w:style w:type="paragraph" w:customStyle="1" w:styleId="xl106">
    <w:name w:val="xl106"/>
    <w:basedOn w:val="a0"/>
    <w:rsid w:val="00C12C86"/>
    <w:pPr>
      <w:spacing w:before="100" w:beforeAutospacing="1" w:after="100" w:afterAutospacing="1"/>
      <w:jc w:val="center"/>
    </w:pPr>
    <w:rPr>
      <w:sz w:val="20"/>
      <w:szCs w:val="20"/>
    </w:rPr>
  </w:style>
  <w:style w:type="paragraph" w:customStyle="1" w:styleId="xl107">
    <w:name w:val="xl107"/>
    <w:basedOn w:val="a0"/>
    <w:rsid w:val="00C12C86"/>
    <w:pPr>
      <w:pBdr>
        <w:bottom w:val="single" w:sz="4" w:space="0" w:color="auto"/>
      </w:pBdr>
      <w:spacing w:before="100" w:beforeAutospacing="1" w:after="100" w:afterAutospacing="1"/>
      <w:jc w:val="center"/>
    </w:pPr>
    <w:rPr>
      <w:sz w:val="20"/>
      <w:szCs w:val="20"/>
    </w:rPr>
  </w:style>
  <w:style w:type="paragraph" w:customStyle="1" w:styleId="xl108">
    <w:name w:val="xl108"/>
    <w:basedOn w:val="a0"/>
    <w:rsid w:val="00C12C86"/>
    <w:pPr>
      <w:pBdr>
        <w:top w:val="single" w:sz="4" w:space="0" w:color="auto"/>
        <w:bottom w:val="single" w:sz="4" w:space="0" w:color="auto"/>
      </w:pBdr>
      <w:spacing w:before="100" w:beforeAutospacing="1" w:after="100" w:afterAutospacing="1"/>
    </w:pPr>
  </w:style>
  <w:style w:type="paragraph" w:customStyle="1" w:styleId="xl109">
    <w:name w:val="xl109"/>
    <w:basedOn w:val="a0"/>
    <w:rsid w:val="00C12C86"/>
    <w:pPr>
      <w:pBdr>
        <w:top w:val="single" w:sz="4" w:space="0" w:color="auto"/>
        <w:bottom w:val="single" w:sz="4" w:space="0" w:color="auto"/>
        <w:right w:val="single" w:sz="4" w:space="0" w:color="auto"/>
      </w:pBdr>
      <w:spacing w:before="100" w:beforeAutospacing="1" w:after="100" w:afterAutospacing="1"/>
    </w:pPr>
  </w:style>
  <w:style w:type="character" w:customStyle="1" w:styleId="aff5">
    <w:name w:val="Текст сноски Знак"/>
    <w:aliases w:val="Знак3 Знак,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ff6"/>
    <w:uiPriority w:val="99"/>
    <w:locked/>
    <w:rsid w:val="00C12C86"/>
    <w:rPr>
      <w:rFonts w:ascii="Arial" w:hAnsi="Arial"/>
    </w:rPr>
  </w:style>
  <w:style w:type="paragraph" w:styleId="aff6">
    <w:name w:val="footnote text"/>
    <w:aliases w:val="Знак3,Table_Footnote_last,Текст сноски Знак1 Знак,Текст сноски Знак Знак Знак,Footnote Text Char Знак Знак,Footnote Text Char Знак,Текст сноски-FN,Table_Footnote_last Знак Знак Знак,Table_Footnote_last Знак,single space"/>
    <w:basedOn w:val="a0"/>
    <w:link w:val="aff5"/>
    <w:uiPriority w:val="99"/>
    <w:unhideWhenUsed/>
    <w:rsid w:val="00C12C86"/>
    <w:rPr>
      <w:rFonts w:ascii="Arial" w:hAnsi="Arial"/>
      <w:sz w:val="20"/>
      <w:szCs w:val="20"/>
      <w:lang w:val="x-none" w:eastAsia="x-none"/>
    </w:rPr>
  </w:style>
  <w:style w:type="character" w:customStyle="1" w:styleId="12">
    <w:name w:val="Текст сноски Знак1"/>
    <w:aliases w:val="Знак3 Знак1"/>
    <w:basedOn w:val="a1"/>
    <w:rsid w:val="00C12C86"/>
  </w:style>
  <w:style w:type="paragraph" w:styleId="a">
    <w:name w:val="List Bullet"/>
    <w:basedOn w:val="a0"/>
    <w:autoRedefine/>
    <w:unhideWhenUsed/>
    <w:rsid w:val="00C12C86"/>
    <w:pPr>
      <w:numPr>
        <w:numId w:val="23"/>
      </w:numPr>
      <w:tabs>
        <w:tab w:val="clear" w:pos="360"/>
        <w:tab w:val="num" w:pos="720"/>
      </w:tabs>
      <w:spacing w:line="360" w:lineRule="auto"/>
      <w:ind w:left="0" w:firstLine="709"/>
      <w:jc w:val="both"/>
    </w:pPr>
  </w:style>
  <w:style w:type="paragraph" w:styleId="aff7">
    <w:name w:val="Subtitle"/>
    <w:basedOn w:val="a0"/>
    <w:next w:val="a0"/>
    <w:link w:val="aff8"/>
    <w:qFormat/>
    <w:rsid w:val="00C12C86"/>
    <w:pPr>
      <w:spacing w:after="60"/>
      <w:jc w:val="center"/>
      <w:outlineLvl w:val="1"/>
    </w:pPr>
    <w:rPr>
      <w:rFonts w:ascii="Cambria" w:hAnsi="Cambria"/>
      <w:lang w:val="x-none" w:eastAsia="x-none"/>
    </w:rPr>
  </w:style>
  <w:style w:type="character" w:customStyle="1" w:styleId="aff8">
    <w:name w:val="Подзаголовок Знак"/>
    <w:link w:val="aff7"/>
    <w:rsid w:val="00C12C86"/>
    <w:rPr>
      <w:rFonts w:ascii="Cambria" w:hAnsi="Cambria"/>
      <w:sz w:val="24"/>
      <w:szCs w:val="24"/>
    </w:r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Основной текст с отступом 2 Знак Знак1,Знак1 Знак Знак1, Знак1 Знак1 Знак, Знак1 Знак Знак Знак"/>
    <w:locked/>
    <w:rsid w:val="00C12C86"/>
    <w:rPr>
      <w:sz w:val="24"/>
      <w:szCs w:val="24"/>
    </w:rPr>
  </w:style>
  <w:style w:type="character" w:customStyle="1" w:styleId="aff9">
    <w:name w:val="Схема документа Знак"/>
    <w:link w:val="affa"/>
    <w:rsid w:val="00C12C86"/>
    <w:rPr>
      <w:rFonts w:ascii="Tahoma" w:hAnsi="Tahoma"/>
      <w:shd w:val="clear" w:color="auto" w:fill="000080"/>
    </w:rPr>
  </w:style>
  <w:style w:type="paragraph" w:styleId="affa">
    <w:name w:val="Document Map"/>
    <w:basedOn w:val="a0"/>
    <w:link w:val="aff9"/>
    <w:unhideWhenUsed/>
    <w:rsid w:val="00C12C86"/>
    <w:pPr>
      <w:widowControl w:val="0"/>
      <w:shd w:val="clear" w:color="auto" w:fill="000080"/>
      <w:autoSpaceDE w:val="0"/>
      <w:autoSpaceDN w:val="0"/>
      <w:adjustRightInd w:val="0"/>
      <w:ind w:firstLine="720"/>
      <w:jc w:val="both"/>
    </w:pPr>
    <w:rPr>
      <w:rFonts w:ascii="Tahoma" w:hAnsi="Tahoma"/>
      <w:sz w:val="20"/>
      <w:szCs w:val="20"/>
      <w:lang w:val="x-none" w:eastAsia="x-none"/>
    </w:rPr>
  </w:style>
  <w:style w:type="character" w:customStyle="1" w:styleId="13">
    <w:name w:val="Схема документа Знак1"/>
    <w:uiPriority w:val="99"/>
    <w:rsid w:val="00C12C86"/>
    <w:rPr>
      <w:rFonts w:ascii="Tahoma" w:hAnsi="Tahoma" w:cs="Tahoma"/>
      <w:sz w:val="16"/>
      <w:szCs w:val="16"/>
    </w:rPr>
  </w:style>
  <w:style w:type="paragraph" w:customStyle="1" w:styleId="ConsPlusNonformat">
    <w:name w:val="ConsPlusNonformat"/>
    <w:uiPriority w:val="99"/>
    <w:rsid w:val="00C12C86"/>
    <w:pPr>
      <w:widowControl w:val="0"/>
      <w:autoSpaceDE w:val="0"/>
      <w:autoSpaceDN w:val="0"/>
      <w:adjustRightInd w:val="0"/>
    </w:pPr>
    <w:rPr>
      <w:rFonts w:ascii="Courier New" w:hAnsi="Courier New" w:cs="Courier New"/>
    </w:rPr>
  </w:style>
  <w:style w:type="paragraph" w:customStyle="1" w:styleId="14">
    <w:name w:val="Без интервала1"/>
    <w:uiPriority w:val="99"/>
    <w:rsid w:val="00C12C86"/>
    <w:rPr>
      <w:rFonts w:ascii="Calibri" w:hAnsi="Calibri" w:cs="Calibri"/>
      <w:sz w:val="22"/>
      <w:szCs w:val="22"/>
      <w:lang w:eastAsia="en-US"/>
    </w:rPr>
  </w:style>
  <w:style w:type="character" w:customStyle="1" w:styleId="S">
    <w:name w:val="S_Маркированный Знак Знак"/>
    <w:link w:val="S0"/>
    <w:locked/>
    <w:rsid w:val="00C12C86"/>
    <w:rPr>
      <w:sz w:val="24"/>
      <w:szCs w:val="24"/>
    </w:rPr>
  </w:style>
  <w:style w:type="paragraph" w:customStyle="1" w:styleId="S0">
    <w:name w:val="S_Маркированный"/>
    <w:basedOn w:val="a"/>
    <w:link w:val="S"/>
    <w:rsid w:val="00C12C86"/>
    <w:pPr>
      <w:tabs>
        <w:tab w:val="num" w:pos="900"/>
      </w:tabs>
      <w:ind w:firstLine="720"/>
    </w:pPr>
    <w:rPr>
      <w:lang w:val="x-none" w:eastAsia="x-none"/>
    </w:rPr>
  </w:style>
  <w:style w:type="paragraph" w:customStyle="1" w:styleId="ConsPlusCell">
    <w:name w:val="ConsPlusCell"/>
    <w:rsid w:val="00C12C86"/>
    <w:pPr>
      <w:widowControl w:val="0"/>
      <w:autoSpaceDE w:val="0"/>
      <w:autoSpaceDN w:val="0"/>
      <w:adjustRightInd w:val="0"/>
    </w:pPr>
    <w:rPr>
      <w:rFonts w:ascii="Arial" w:hAnsi="Arial" w:cs="Arial"/>
    </w:rPr>
  </w:style>
  <w:style w:type="paragraph" w:customStyle="1" w:styleId="ConsCell">
    <w:name w:val="ConsCell"/>
    <w:rsid w:val="00C12C86"/>
    <w:pPr>
      <w:widowControl w:val="0"/>
      <w:autoSpaceDE w:val="0"/>
      <w:autoSpaceDN w:val="0"/>
      <w:adjustRightInd w:val="0"/>
      <w:ind w:right="19772"/>
    </w:pPr>
    <w:rPr>
      <w:rFonts w:ascii="Arial" w:hAnsi="Arial" w:cs="Arial"/>
    </w:rPr>
  </w:style>
  <w:style w:type="character" w:styleId="affb">
    <w:name w:val="footnote reference"/>
    <w:aliases w:val="Знак сноски 1"/>
    <w:uiPriority w:val="99"/>
    <w:unhideWhenUsed/>
    <w:rsid w:val="00C12C86"/>
    <w:rPr>
      <w:vertAlign w:val="superscript"/>
    </w:rPr>
  </w:style>
  <w:style w:type="character" w:styleId="affc">
    <w:name w:val="Subtle Reference"/>
    <w:uiPriority w:val="31"/>
    <w:qFormat/>
    <w:rsid w:val="00C12C86"/>
    <w:rPr>
      <w:smallCaps/>
      <w:color w:val="C0504D"/>
      <w:u w:val="single"/>
    </w:rPr>
  </w:style>
  <w:style w:type="character" w:customStyle="1" w:styleId="FontStyle43">
    <w:name w:val="Font Style43"/>
    <w:uiPriority w:val="99"/>
    <w:rsid w:val="00C12C86"/>
    <w:rPr>
      <w:rFonts w:ascii="Times New Roman" w:hAnsi="Times New Roman" w:cs="Times New Roman" w:hint="default"/>
      <w:sz w:val="26"/>
      <w:szCs w:val="26"/>
    </w:rPr>
  </w:style>
  <w:style w:type="character" w:customStyle="1" w:styleId="6">
    <w:name w:val="Знак Знак6"/>
    <w:locked/>
    <w:rsid w:val="00C12C86"/>
    <w:rPr>
      <w:rFonts w:ascii="Arial" w:hAnsi="Arial" w:cs="Arial" w:hint="default"/>
      <w:b/>
      <w:bCs/>
      <w:sz w:val="26"/>
      <w:szCs w:val="26"/>
      <w:lang w:val="ru-RU" w:eastAsia="ru-RU" w:bidi="ar-SA"/>
    </w:rPr>
  </w:style>
  <w:style w:type="character" w:customStyle="1" w:styleId="TimesNewRoman12">
    <w:name w:val="Стиль Times New Roman 12 пт зачеркнутый"/>
    <w:rsid w:val="00C12C86"/>
    <w:rPr>
      <w:rFonts w:ascii="Times New Roman" w:hAnsi="Times New Roman" w:cs="Times New Roman" w:hint="default"/>
      <w:sz w:val="24"/>
      <w:szCs w:val="24"/>
    </w:rPr>
  </w:style>
  <w:style w:type="numbering" w:customStyle="1" w:styleId="15">
    <w:name w:val="Нет списка1"/>
    <w:next w:val="a3"/>
    <w:uiPriority w:val="99"/>
    <w:semiHidden/>
    <w:unhideWhenUsed/>
    <w:rsid w:val="00C12C86"/>
  </w:style>
  <w:style w:type="paragraph" w:customStyle="1" w:styleId="affd">
    <w:name w:val="Знак Знак Знак Знак"/>
    <w:basedOn w:val="a0"/>
    <w:uiPriority w:val="99"/>
    <w:rsid w:val="00C12C86"/>
    <w:pPr>
      <w:widowControl w:val="0"/>
      <w:adjustRightInd w:val="0"/>
      <w:spacing w:after="160" w:line="240" w:lineRule="exact"/>
      <w:ind w:firstLine="567"/>
      <w:jc w:val="right"/>
    </w:pPr>
    <w:rPr>
      <w:rFonts w:ascii="Arial" w:hAnsi="Arial"/>
      <w:sz w:val="20"/>
      <w:szCs w:val="20"/>
      <w:lang w:val="en-GB" w:eastAsia="en-US"/>
    </w:rPr>
  </w:style>
  <w:style w:type="character" w:customStyle="1" w:styleId="apple-style-span">
    <w:name w:val="apple-style-span"/>
    <w:uiPriority w:val="99"/>
    <w:rsid w:val="00C12C86"/>
  </w:style>
  <w:style w:type="paragraph" w:customStyle="1" w:styleId="CharChar1CharChar1CharChar">
    <w:name w:val="Char Char Знак Знак1 Char Char1 Знак Знак Char Char"/>
    <w:basedOn w:val="a0"/>
    <w:uiPriority w:val="99"/>
    <w:rsid w:val="00C12C86"/>
    <w:pPr>
      <w:spacing w:before="100" w:beforeAutospacing="1" w:after="100" w:afterAutospacing="1"/>
      <w:ind w:firstLine="567"/>
      <w:jc w:val="both"/>
    </w:pPr>
    <w:rPr>
      <w:rFonts w:ascii="Tahoma" w:hAnsi="Tahoma" w:cs="Tahoma"/>
      <w:sz w:val="20"/>
      <w:szCs w:val="20"/>
      <w:lang w:val="en-US" w:eastAsia="en-US"/>
    </w:rPr>
  </w:style>
  <w:style w:type="paragraph" w:customStyle="1" w:styleId="16">
    <w:name w:val="Абзац списка1"/>
    <w:basedOn w:val="a0"/>
    <w:uiPriority w:val="99"/>
    <w:rsid w:val="00C12C86"/>
    <w:pPr>
      <w:spacing w:after="200" w:line="276" w:lineRule="auto"/>
      <w:ind w:left="720" w:firstLine="567"/>
      <w:jc w:val="both"/>
    </w:pPr>
    <w:rPr>
      <w:rFonts w:ascii="Calibri" w:hAnsi="Calibri" w:cs="Calibri"/>
      <w:sz w:val="22"/>
      <w:szCs w:val="22"/>
      <w:lang w:eastAsia="en-US"/>
    </w:rPr>
  </w:style>
  <w:style w:type="paragraph" w:customStyle="1" w:styleId="affe">
    <w:name w:val="Таблицы (моноширинный)"/>
    <w:basedOn w:val="a0"/>
    <w:next w:val="a0"/>
    <w:uiPriority w:val="99"/>
    <w:rsid w:val="00C12C86"/>
    <w:pPr>
      <w:widowControl w:val="0"/>
      <w:autoSpaceDE w:val="0"/>
      <w:autoSpaceDN w:val="0"/>
      <w:adjustRightInd w:val="0"/>
      <w:ind w:firstLine="567"/>
      <w:jc w:val="both"/>
    </w:pPr>
    <w:rPr>
      <w:rFonts w:ascii="Courier New" w:hAnsi="Courier New" w:cs="Courier New"/>
      <w:sz w:val="20"/>
      <w:szCs w:val="20"/>
    </w:rPr>
  </w:style>
  <w:style w:type="paragraph" w:customStyle="1" w:styleId="font7">
    <w:name w:val="font7"/>
    <w:basedOn w:val="a0"/>
    <w:rsid w:val="00C12C86"/>
    <w:pPr>
      <w:spacing w:before="100" w:beforeAutospacing="1" w:after="100" w:afterAutospacing="1"/>
      <w:ind w:firstLine="567"/>
      <w:jc w:val="both"/>
    </w:pPr>
    <w:rPr>
      <w:rFonts w:ascii="Arial" w:hAnsi="Arial"/>
      <w:sz w:val="20"/>
      <w:szCs w:val="20"/>
    </w:rPr>
  </w:style>
  <w:style w:type="paragraph" w:customStyle="1" w:styleId="font8">
    <w:name w:val="font8"/>
    <w:basedOn w:val="a0"/>
    <w:rsid w:val="00C12C86"/>
    <w:pPr>
      <w:spacing w:before="100" w:beforeAutospacing="1" w:after="100" w:afterAutospacing="1"/>
      <w:ind w:firstLine="567"/>
      <w:jc w:val="both"/>
    </w:pPr>
    <w:rPr>
      <w:rFonts w:ascii="Arial" w:hAnsi="Arial"/>
      <w:b/>
      <w:bCs/>
      <w:sz w:val="18"/>
      <w:szCs w:val="18"/>
      <w:u w:val="single"/>
    </w:rPr>
  </w:style>
  <w:style w:type="paragraph" w:customStyle="1" w:styleId="font9">
    <w:name w:val="font9"/>
    <w:basedOn w:val="a0"/>
    <w:rsid w:val="00C12C86"/>
    <w:pPr>
      <w:spacing w:before="100" w:beforeAutospacing="1" w:after="100" w:afterAutospacing="1"/>
      <w:ind w:firstLine="567"/>
      <w:jc w:val="both"/>
    </w:pPr>
    <w:rPr>
      <w:rFonts w:ascii="Tahoma" w:hAnsi="Tahoma" w:cs="Tahoma"/>
      <w:b/>
      <w:bCs/>
      <w:color w:val="000000"/>
      <w:sz w:val="16"/>
      <w:szCs w:val="16"/>
    </w:rPr>
  </w:style>
  <w:style w:type="paragraph" w:customStyle="1" w:styleId="xl110">
    <w:name w:val="xl110"/>
    <w:basedOn w:val="a0"/>
    <w:rsid w:val="00C12C86"/>
    <w:pPr>
      <w:pBdr>
        <w:top w:val="single" w:sz="4" w:space="0" w:color="auto"/>
        <w:bottom w:val="single" w:sz="4" w:space="0" w:color="auto"/>
        <w:right w:val="single" w:sz="4" w:space="0" w:color="auto"/>
      </w:pBdr>
      <w:shd w:val="clear" w:color="000000" w:fill="FFCC99"/>
      <w:spacing w:before="100" w:beforeAutospacing="1" w:after="100" w:afterAutospacing="1"/>
      <w:ind w:firstLine="567"/>
      <w:jc w:val="center"/>
      <w:textAlignment w:val="center"/>
    </w:pPr>
    <w:rPr>
      <w:rFonts w:ascii="Arial" w:hAnsi="Arial"/>
      <w:b/>
      <w:bCs/>
    </w:rPr>
  </w:style>
  <w:style w:type="paragraph" w:customStyle="1" w:styleId="xl111">
    <w:name w:val="xl111"/>
    <w:basedOn w:val="a0"/>
    <w:rsid w:val="00C12C86"/>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12">
    <w:name w:val="xl112"/>
    <w:basedOn w:val="a0"/>
    <w:rsid w:val="00C12C86"/>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567"/>
      <w:jc w:val="center"/>
      <w:textAlignment w:val="center"/>
    </w:pPr>
    <w:rPr>
      <w:rFonts w:ascii="Arial" w:hAnsi="Arial"/>
      <w:b/>
      <w:bCs/>
    </w:rPr>
  </w:style>
  <w:style w:type="paragraph" w:customStyle="1" w:styleId="xl113">
    <w:name w:val="xl113"/>
    <w:basedOn w:val="a0"/>
    <w:rsid w:val="00C12C8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ind w:firstLine="567"/>
      <w:jc w:val="center"/>
      <w:textAlignment w:val="center"/>
    </w:pPr>
    <w:rPr>
      <w:rFonts w:ascii="Arial" w:hAnsi="Arial"/>
      <w:b/>
      <w:bCs/>
    </w:rPr>
  </w:style>
  <w:style w:type="paragraph" w:customStyle="1" w:styleId="xl114">
    <w:name w:val="xl114"/>
    <w:basedOn w:val="a0"/>
    <w:rsid w:val="00C12C8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5">
    <w:name w:val="xl115"/>
    <w:basedOn w:val="a0"/>
    <w:rsid w:val="00C12C86"/>
    <w:pPr>
      <w:pBdr>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6">
    <w:name w:val="xl116"/>
    <w:basedOn w:val="a0"/>
    <w:rsid w:val="00C12C86"/>
    <w:pPr>
      <w:pBdr>
        <w:left w:val="single" w:sz="4" w:space="0" w:color="auto"/>
        <w:bottom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7">
    <w:name w:val="xl117"/>
    <w:basedOn w:val="a0"/>
    <w:rsid w:val="00C12C86"/>
    <w:pPr>
      <w:pBdr>
        <w:left w:val="single" w:sz="8"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8">
    <w:name w:val="xl118"/>
    <w:basedOn w:val="a0"/>
    <w:rsid w:val="00C12C86"/>
    <w:pPr>
      <w:pBdr>
        <w:left w:val="single" w:sz="8" w:space="0" w:color="auto"/>
        <w:bottom w:val="single" w:sz="8"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9">
    <w:name w:val="xl119"/>
    <w:basedOn w:val="a0"/>
    <w:rsid w:val="00C12C86"/>
    <w:pPr>
      <w:pBdr>
        <w:bottom w:val="single" w:sz="8"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20">
    <w:name w:val="xl120"/>
    <w:basedOn w:val="a0"/>
    <w:rsid w:val="00C12C86"/>
    <w:pPr>
      <w:pBdr>
        <w:left w:val="single" w:sz="4" w:space="0" w:color="auto"/>
        <w:bottom w:val="single" w:sz="8"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21">
    <w:name w:val="xl121"/>
    <w:basedOn w:val="a0"/>
    <w:rsid w:val="00C12C8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22">
    <w:name w:val="xl122"/>
    <w:basedOn w:val="a0"/>
    <w:rsid w:val="00C12C86"/>
    <w:pPr>
      <w:pBdr>
        <w:top w:val="single" w:sz="4" w:space="0" w:color="auto"/>
        <w:left w:val="single" w:sz="4" w:space="0" w:color="auto"/>
        <w:right w:val="single" w:sz="4" w:space="0" w:color="auto"/>
      </w:pBdr>
      <w:spacing w:before="100" w:beforeAutospacing="1" w:after="100" w:afterAutospacing="1"/>
      <w:ind w:firstLine="567"/>
      <w:jc w:val="center"/>
      <w:textAlignment w:val="center"/>
    </w:pPr>
    <w:rPr>
      <w:rFonts w:ascii="Arial" w:hAnsi="Arial"/>
      <w:b/>
      <w:bCs/>
      <w:sz w:val="18"/>
      <w:szCs w:val="18"/>
    </w:rPr>
  </w:style>
  <w:style w:type="paragraph" w:customStyle="1" w:styleId="xl123">
    <w:name w:val="xl123"/>
    <w:basedOn w:val="a0"/>
    <w:rsid w:val="00C12C86"/>
    <w:pPr>
      <w:pBdr>
        <w:left w:val="single" w:sz="4" w:space="0" w:color="auto"/>
        <w:right w:val="single" w:sz="4" w:space="0" w:color="auto"/>
      </w:pBdr>
      <w:spacing w:before="100" w:beforeAutospacing="1" w:after="100" w:afterAutospacing="1"/>
      <w:ind w:firstLine="567"/>
      <w:jc w:val="center"/>
      <w:textAlignment w:val="center"/>
    </w:pPr>
    <w:rPr>
      <w:rFonts w:ascii="Arial" w:hAnsi="Arial"/>
      <w:b/>
      <w:bCs/>
      <w:sz w:val="18"/>
      <w:szCs w:val="18"/>
    </w:rPr>
  </w:style>
  <w:style w:type="paragraph" w:customStyle="1" w:styleId="xl124">
    <w:name w:val="xl124"/>
    <w:basedOn w:val="a0"/>
    <w:rsid w:val="00C12C86"/>
    <w:pPr>
      <w:pBdr>
        <w:left w:val="single" w:sz="4" w:space="0" w:color="auto"/>
        <w:bottom w:val="single" w:sz="4" w:space="0" w:color="auto"/>
        <w:right w:val="single" w:sz="4" w:space="0" w:color="auto"/>
      </w:pBdr>
      <w:spacing w:before="100" w:beforeAutospacing="1" w:after="100" w:afterAutospacing="1"/>
      <w:ind w:firstLine="567"/>
      <w:jc w:val="center"/>
      <w:textAlignment w:val="center"/>
    </w:pPr>
    <w:rPr>
      <w:rFonts w:ascii="Arial" w:hAnsi="Arial"/>
      <w:b/>
      <w:bCs/>
      <w:sz w:val="18"/>
      <w:szCs w:val="18"/>
    </w:rPr>
  </w:style>
  <w:style w:type="paragraph" w:customStyle="1" w:styleId="xl125">
    <w:name w:val="xl125"/>
    <w:basedOn w:val="a0"/>
    <w:rsid w:val="00C12C86"/>
    <w:pPr>
      <w:pBdr>
        <w:top w:val="single" w:sz="4" w:space="0" w:color="auto"/>
        <w:left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26">
    <w:name w:val="xl126"/>
    <w:basedOn w:val="a0"/>
    <w:rsid w:val="00C12C86"/>
    <w:pPr>
      <w:pBdr>
        <w:left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27">
    <w:name w:val="xl127"/>
    <w:basedOn w:val="a0"/>
    <w:rsid w:val="00C12C86"/>
    <w:pPr>
      <w:pBdr>
        <w:left w:val="single" w:sz="4" w:space="0" w:color="auto"/>
        <w:bottom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28">
    <w:name w:val="xl128"/>
    <w:basedOn w:val="a0"/>
    <w:rsid w:val="00C12C86"/>
    <w:pPr>
      <w:pBdr>
        <w:top w:val="single" w:sz="4" w:space="0" w:color="auto"/>
        <w:left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29">
    <w:name w:val="xl129"/>
    <w:basedOn w:val="a0"/>
    <w:rsid w:val="00C12C86"/>
    <w:pPr>
      <w:pBdr>
        <w:top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0">
    <w:name w:val="xl130"/>
    <w:basedOn w:val="a0"/>
    <w:rsid w:val="00C12C86"/>
    <w:pPr>
      <w:pBdr>
        <w:top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1">
    <w:name w:val="xl131"/>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2">
    <w:name w:val="xl132"/>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3">
    <w:name w:val="xl133"/>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4">
    <w:name w:val="xl134"/>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6"/>
      <w:szCs w:val="16"/>
    </w:rPr>
  </w:style>
  <w:style w:type="paragraph" w:customStyle="1" w:styleId="xl135">
    <w:name w:val="xl135"/>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6"/>
      <w:szCs w:val="16"/>
    </w:rPr>
  </w:style>
  <w:style w:type="paragraph" w:customStyle="1" w:styleId="xl136">
    <w:name w:val="xl136"/>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6"/>
      <w:szCs w:val="16"/>
    </w:rPr>
  </w:style>
  <w:style w:type="paragraph" w:customStyle="1" w:styleId="xl137">
    <w:name w:val="xl137"/>
    <w:basedOn w:val="a0"/>
    <w:rsid w:val="00C12C86"/>
    <w:pPr>
      <w:pBdr>
        <w:left w:val="single" w:sz="4" w:space="0" w:color="auto"/>
        <w:bottom w:val="single" w:sz="4" w:space="0" w:color="auto"/>
        <w:right w:val="single" w:sz="4" w:space="0" w:color="auto"/>
      </w:pBdr>
      <w:spacing w:before="100" w:beforeAutospacing="1" w:after="100" w:afterAutospacing="1"/>
      <w:ind w:firstLine="567"/>
      <w:jc w:val="both"/>
      <w:textAlignment w:val="center"/>
    </w:pPr>
    <w:rPr>
      <w:rFonts w:ascii="Arial" w:hAnsi="Arial"/>
      <w:sz w:val="18"/>
      <w:szCs w:val="18"/>
    </w:rPr>
  </w:style>
  <w:style w:type="paragraph" w:customStyle="1" w:styleId="xl138">
    <w:name w:val="xl138"/>
    <w:basedOn w:val="a0"/>
    <w:rsid w:val="00C12C86"/>
    <w:pPr>
      <w:pBdr>
        <w:top w:val="single" w:sz="4" w:space="0" w:color="auto"/>
        <w:lef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39">
    <w:name w:val="xl139"/>
    <w:basedOn w:val="a0"/>
    <w:rsid w:val="00C12C86"/>
    <w:pPr>
      <w:pBdr>
        <w:top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0">
    <w:name w:val="xl140"/>
    <w:basedOn w:val="a0"/>
    <w:rsid w:val="00C12C86"/>
    <w:pPr>
      <w:pBdr>
        <w:lef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1">
    <w:name w:val="xl141"/>
    <w:basedOn w:val="a0"/>
    <w:rsid w:val="00C12C86"/>
    <w:pPr>
      <w:pBdr>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2">
    <w:name w:val="xl142"/>
    <w:basedOn w:val="a0"/>
    <w:rsid w:val="00C12C86"/>
    <w:pPr>
      <w:pBdr>
        <w:left w:val="single" w:sz="4" w:space="0" w:color="auto"/>
        <w:bottom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3">
    <w:name w:val="xl143"/>
    <w:basedOn w:val="a0"/>
    <w:rsid w:val="00C12C86"/>
    <w:pPr>
      <w:pBdr>
        <w:bottom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4">
    <w:name w:val="xl144"/>
    <w:basedOn w:val="a0"/>
    <w:rsid w:val="00C12C86"/>
    <w:pPr>
      <w:pBdr>
        <w:top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5">
    <w:name w:val="xl145"/>
    <w:basedOn w:val="a0"/>
    <w:rsid w:val="00C12C86"/>
    <w:pPr>
      <w:spacing w:before="100" w:beforeAutospacing="1" w:after="100" w:afterAutospacing="1"/>
      <w:ind w:firstLine="567"/>
      <w:jc w:val="center"/>
      <w:textAlignment w:val="center"/>
    </w:pPr>
    <w:rPr>
      <w:rFonts w:ascii="Arial" w:hAnsi="Arial"/>
      <w:sz w:val="18"/>
      <w:szCs w:val="18"/>
    </w:rPr>
  </w:style>
  <w:style w:type="paragraph" w:customStyle="1" w:styleId="xl146">
    <w:name w:val="xl146"/>
    <w:basedOn w:val="a0"/>
    <w:rsid w:val="00C12C86"/>
    <w:pPr>
      <w:pBdr>
        <w:bottom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7">
    <w:name w:val="xl147"/>
    <w:basedOn w:val="a0"/>
    <w:rsid w:val="00C12C86"/>
    <w:pPr>
      <w:pBdr>
        <w:top w:val="single" w:sz="8" w:space="0" w:color="auto"/>
        <w:left w:val="single" w:sz="8"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48">
    <w:name w:val="xl148"/>
    <w:basedOn w:val="a0"/>
    <w:rsid w:val="00C12C86"/>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49">
    <w:name w:val="xl149"/>
    <w:basedOn w:val="a0"/>
    <w:rsid w:val="00C12C86"/>
    <w:pPr>
      <w:pBdr>
        <w:top w:val="single" w:sz="4" w:space="0" w:color="auto"/>
        <w:left w:val="single" w:sz="8"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50">
    <w:name w:val="xl150"/>
    <w:basedOn w:val="a0"/>
    <w:rsid w:val="00C12C86"/>
    <w:pPr>
      <w:pBdr>
        <w:top w:val="single" w:sz="4" w:space="0" w:color="auto"/>
        <w:left w:val="single" w:sz="8" w:space="0" w:color="auto"/>
        <w:bottom w:val="single" w:sz="8"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51">
    <w:name w:val="xl151"/>
    <w:basedOn w:val="a0"/>
    <w:rsid w:val="00C12C86"/>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52">
    <w:name w:val="xl152"/>
    <w:basedOn w:val="a0"/>
    <w:rsid w:val="00C12C8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b/>
      <w:bCs/>
      <w:sz w:val="18"/>
      <w:szCs w:val="18"/>
    </w:rPr>
  </w:style>
  <w:style w:type="paragraph" w:customStyle="1" w:styleId="xl153">
    <w:name w:val="xl153"/>
    <w:basedOn w:val="a0"/>
    <w:rsid w:val="00C12C86"/>
    <w:pPr>
      <w:pBdr>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b/>
      <w:bCs/>
      <w:sz w:val="18"/>
      <w:szCs w:val="18"/>
    </w:rPr>
  </w:style>
  <w:style w:type="paragraph" w:customStyle="1" w:styleId="xl154">
    <w:name w:val="xl154"/>
    <w:basedOn w:val="a0"/>
    <w:rsid w:val="00C12C86"/>
    <w:pPr>
      <w:pBdr>
        <w:left w:val="single" w:sz="4" w:space="0" w:color="auto"/>
        <w:bottom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b/>
      <w:bCs/>
      <w:sz w:val="18"/>
      <w:szCs w:val="18"/>
    </w:rPr>
  </w:style>
  <w:style w:type="paragraph" w:customStyle="1" w:styleId="xl155">
    <w:name w:val="xl155"/>
    <w:basedOn w:val="a0"/>
    <w:rsid w:val="00C12C86"/>
    <w:pPr>
      <w:pBdr>
        <w:top w:val="single" w:sz="8"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56">
    <w:name w:val="xl156"/>
    <w:basedOn w:val="a0"/>
    <w:rsid w:val="00C12C86"/>
    <w:pPr>
      <w:pBdr>
        <w:top w:val="single" w:sz="4" w:space="0" w:color="auto"/>
        <w:lef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57">
    <w:name w:val="xl157"/>
    <w:basedOn w:val="a0"/>
    <w:rsid w:val="00C12C86"/>
    <w:pPr>
      <w:pBdr>
        <w:top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58">
    <w:name w:val="xl158"/>
    <w:basedOn w:val="a0"/>
    <w:rsid w:val="00C12C86"/>
    <w:pPr>
      <w:pBdr>
        <w:left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59">
    <w:name w:val="xl159"/>
    <w:basedOn w:val="a0"/>
    <w:rsid w:val="00C12C86"/>
    <w:pPr>
      <w:pBdr>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60">
    <w:name w:val="xl160"/>
    <w:basedOn w:val="a0"/>
    <w:rsid w:val="00C12C86"/>
    <w:pPr>
      <w:pBdr>
        <w:top w:val="single" w:sz="4" w:space="0" w:color="auto"/>
        <w:left w:val="single" w:sz="4" w:space="0" w:color="auto"/>
        <w:bottom w:val="single" w:sz="4" w:space="0" w:color="auto"/>
      </w:pBdr>
      <w:shd w:val="clear" w:color="000000" w:fill="FFCC99"/>
      <w:spacing w:before="100" w:beforeAutospacing="1" w:after="100" w:afterAutospacing="1"/>
      <w:ind w:firstLine="567"/>
      <w:jc w:val="center"/>
      <w:textAlignment w:val="center"/>
    </w:pPr>
    <w:rPr>
      <w:rFonts w:ascii="Arial" w:hAnsi="Arial"/>
      <w:b/>
      <w:bCs/>
      <w:sz w:val="18"/>
      <w:szCs w:val="18"/>
    </w:rPr>
  </w:style>
  <w:style w:type="paragraph" w:customStyle="1" w:styleId="xl161">
    <w:name w:val="xl161"/>
    <w:basedOn w:val="a0"/>
    <w:rsid w:val="00C12C86"/>
    <w:pPr>
      <w:pBdr>
        <w:top w:val="single" w:sz="4" w:space="0" w:color="auto"/>
        <w:bottom w:val="single" w:sz="4" w:space="0" w:color="auto"/>
      </w:pBdr>
      <w:shd w:val="clear" w:color="000000" w:fill="FFCC99"/>
      <w:spacing w:before="100" w:beforeAutospacing="1" w:after="100" w:afterAutospacing="1"/>
      <w:ind w:firstLine="567"/>
      <w:jc w:val="center"/>
      <w:textAlignment w:val="center"/>
    </w:pPr>
    <w:rPr>
      <w:rFonts w:ascii="Arial" w:hAnsi="Arial"/>
      <w:b/>
      <w:bCs/>
      <w:sz w:val="18"/>
      <w:szCs w:val="18"/>
    </w:rPr>
  </w:style>
  <w:style w:type="paragraph" w:customStyle="1" w:styleId="xl162">
    <w:name w:val="xl162"/>
    <w:basedOn w:val="a0"/>
    <w:rsid w:val="00C12C86"/>
    <w:pPr>
      <w:pBdr>
        <w:top w:val="single" w:sz="4" w:space="0" w:color="auto"/>
        <w:bottom w:val="single" w:sz="4" w:space="0" w:color="auto"/>
        <w:right w:val="single" w:sz="4" w:space="0" w:color="auto"/>
      </w:pBdr>
      <w:shd w:val="clear" w:color="000000" w:fill="FFCC99"/>
      <w:spacing w:before="100" w:beforeAutospacing="1" w:after="100" w:afterAutospacing="1"/>
      <w:ind w:firstLine="567"/>
      <w:jc w:val="center"/>
      <w:textAlignment w:val="center"/>
    </w:pPr>
    <w:rPr>
      <w:rFonts w:ascii="Arial" w:hAnsi="Arial"/>
      <w:b/>
      <w:bCs/>
      <w:sz w:val="18"/>
      <w:szCs w:val="18"/>
    </w:rPr>
  </w:style>
  <w:style w:type="paragraph" w:customStyle="1" w:styleId="xl163">
    <w:name w:val="xl163"/>
    <w:basedOn w:val="a0"/>
    <w:rsid w:val="00C12C86"/>
    <w:pPr>
      <w:pBdr>
        <w:top w:val="single" w:sz="4" w:space="0" w:color="auto"/>
        <w:left w:val="single" w:sz="4" w:space="0" w:color="auto"/>
        <w:bottom w:val="single" w:sz="4" w:space="0" w:color="auto"/>
      </w:pBdr>
      <w:shd w:val="clear" w:color="000000" w:fill="FFFF99"/>
      <w:spacing w:before="100" w:beforeAutospacing="1" w:after="100" w:afterAutospacing="1"/>
      <w:ind w:firstLine="567"/>
      <w:jc w:val="center"/>
      <w:textAlignment w:val="center"/>
    </w:pPr>
    <w:rPr>
      <w:rFonts w:ascii="Arial" w:hAnsi="Arial"/>
      <w:b/>
      <w:bCs/>
      <w:sz w:val="18"/>
      <w:szCs w:val="18"/>
    </w:rPr>
  </w:style>
  <w:style w:type="paragraph" w:customStyle="1" w:styleId="xl164">
    <w:name w:val="xl164"/>
    <w:basedOn w:val="a0"/>
    <w:rsid w:val="00C12C86"/>
    <w:pPr>
      <w:pBdr>
        <w:top w:val="single" w:sz="4" w:space="0" w:color="auto"/>
        <w:bottom w:val="single" w:sz="4" w:space="0" w:color="auto"/>
      </w:pBdr>
      <w:shd w:val="clear" w:color="000000" w:fill="FFFF99"/>
      <w:spacing w:before="100" w:beforeAutospacing="1" w:after="100" w:afterAutospacing="1"/>
      <w:ind w:firstLine="567"/>
      <w:jc w:val="center"/>
      <w:textAlignment w:val="center"/>
    </w:pPr>
    <w:rPr>
      <w:rFonts w:ascii="Arial" w:hAnsi="Arial"/>
      <w:b/>
      <w:bCs/>
      <w:sz w:val="18"/>
      <w:szCs w:val="18"/>
    </w:rPr>
  </w:style>
  <w:style w:type="paragraph" w:customStyle="1" w:styleId="xl165">
    <w:name w:val="xl165"/>
    <w:basedOn w:val="a0"/>
    <w:rsid w:val="00C12C86"/>
    <w:pPr>
      <w:pBdr>
        <w:top w:val="single" w:sz="4" w:space="0" w:color="auto"/>
        <w:bottom w:val="single" w:sz="4" w:space="0" w:color="auto"/>
        <w:right w:val="single" w:sz="4" w:space="0" w:color="auto"/>
      </w:pBdr>
      <w:shd w:val="clear" w:color="000000" w:fill="FFFF99"/>
      <w:spacing w:before="100" w:beforeAutospacing="1" w:after="100" w:afterAutospacing="1"/>
      <w:ind w:firstLine="567"/>
      <w:jc w:val="center"/>
      <w:textAlignment w:val="center"/>
    </w:pPr>
    <w:rPr>
      <w:rFonts w:ascii="Arial" w:hAnsi="Arial"/>
      <w:b/>
      <w:bCs/>
      <w:sz w:val="18"/>
      <w:szCs w:val="18"/>
    </w:rPr>
  </w:style>
  <w:style w:type="paragraph" w:customStyle="1" w:styleId="xl166">
    <w:name w:val="xl166"/>
    <w:basedOn w:val="a0"/>
    <w:rsid w:val="00C12C8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character" w:styleId="afff">
    <w:name w:val="Emphasis"/>
    <w:qFormat/>
    <w:rsid w:val="00C12C86"/>
    <w:rPr>
      <w:i/>
      <w:iCs/>
    </w:rPr>
  </w:style>
  <w:style w:type="paragraph" w:customStyle="1" w:styleId="font10">
    <w:name w:val="font10"/>
    <w:basedOn w:val="a0"/>
    <w:rsid w:val="00C12C86"/>
    <w:pPr>
      <w:spacing w:before="100" w:beforeAutospacing="1" w:after="100" w:afterAutospacing="1"/>
      <w:ind w:firstLine="567"/>
      <w:jc w:val="both"/>
    </w:pPr>
    <w:rPr>
      <w:rFonts w:ascii="Tahoma" w:hAnsi="Tahoma" w:cs="Tahoma"/>
      <w:b/>
      <w:bCs/>
      <w:color w:val="000000"/>
      <w:sz w:val="16"/>
      <w:szCs w:val="16"/>
    </w:rPr>
  </w:style>
  <w:style w:type="paragraph" w:customStyle="1" w:styleId="font11">
    <w:name w:val="font11"/>
    <w:basedOn w:val="a0"/>
    <w:rsid w:val="00C12C86"/>
    <w:pPr>
      <w:spacing w:before="100" w:beforeAutospacing="1" w:after="100" w:afterAutospacing="1"/>
      <w:ind w:firstLine="567"/>
      <w:jc w:val="both"/>
    </w:pPr>
    <w:rPr>
      <w:rFonts w:ascii="Tahoma" w:hAnsi="Tahoma" w:cs="Tahoma"/>
      <w:color w:val="000000"/>
      <w:sz w:val="16"/>
      <w:szCs w:val="16"/>
    </w:rPr>
  </w:style>
  <w:style w:type="paragraph" w:customStyle="1" w:styleId="font12">
    <w:name w:val="font12"/>
    <w:basedOn w:val="a0"/>
    <w:rsid w:val="00C12C86"/>
    <w:pPr>
      <w:spacing w:before="100" w:beforeAutospacing="1" w:after="100" w:afterAutospacing="1"/>
      <w:ind w:firstLine="567"/>
      <w:jc w:val="both"/>
    </w:pPr>
    <w:rPr>
      <w:rFonts w:ascii="Tahoma" w:hAnsi="Tahoma" w:cs="Tahoma"/>
      <w:color w:val="000000"/>
      <w:sz w:val="16"/>
      <w:szCs w:val="16"/>
    </w:rPr>
  </w:style>
  <w:style w:type="paragraph" w:customStyle="1" w:styleId="font13">
    <w:name w:val="font13"/>
    <w:basedOn w:val="a0"/>
    <w:rsid w:val="00C12C86"/>
    <w:pPr>
      <w:spacing w:before="100" w:beforeAutospacing="1" w:after="100" w:afterAutospacing="1"/>
      <w:ind w:firstLine="567"/>
      <w:jc w:val="both"/>
    </w:pPr>
    <w:rPr>
      <w:rFonts w:ascii="Tahoma" w:hAnsi="Tahoma" w:cs="Tahoma"/>
      <w:b/>
      <w:bCs/>
      <w:color w:val="000000"/>
      <w:sz w:val="16"/>
      <w:szCs w:val="16"/>
    </w:rPr>
  </w:style>
  <w:style w:type="paragraph" w:customStyle="1" w:styleId="xl167">
    <w:name w:val="xl167"/>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68">
    <w:name w:val="xl168"/>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169">
    <w:name w:val="xl169"/>
    <w:basedOn w:val="a0"/>
    <w:rsid w:val="00C12C86"/>
    <w:pPr>
      <w:pBdr>
        <w:top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170">
    <w:name w:val="xl170"/>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171">
    <w:name w:val="xl171"/>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2">
    <w:name w:val="xl172"/>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color w:val="000000"/>
      <w:sz w:val="18"/>
      <w:szCs w:val="18"/>
    </w:rPr>
  </w:style>
  <w:style w:type="paragraph" w:customStyle="1" w:styleId="xl173">
    <w:name w:val="xl173"/>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4">
    <w:name w:val="xl174"/>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175">
    <w:name w:val="xl175"/>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176">
    <w:name w:val="xl176"/>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177">
    <w:name w:val="xl177"/>
    <w:basedOn w:val="a0"/>
    <w:rsid w:val="00C12C86"/>
    <w:pPr>
      <w:pBdr>
        <w:top w:val="single" w:sz="4" w:space="0" w:color="auto"/>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8">
    <w:name w:val="xl178"/>
    <w:basedOn w:val="a0"/>
    <w:rsid w:val="00C12C86"/>
    <w:pPr>
      <w:pBdr>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9">
    <w:name w:val="xl179"/>
    <w:basedOn w:val="a0"/>
    <w:rsid w:val="00C12C86"/>
    <w:pPr>
      <w:pBdr>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80">
    <w:name w:val="xl180"/>
    <w:basedOn w:val="a0"/>
    <w:rsid w:val="00C12C8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1">
    <w:name w:val="xl181"/>
    <w:basedOn w:val="a0"/>
    <w:rsid w:val="00C12C86"/>
    <w:pPr>
      <w:pBdr>
        <w:top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2">
    <w:name w:val="xl182"/>
    <w:basedOn w:val="a0"/>
    <w:rsid w:val="00C12C86"/>
    <w:pPr>
      <w:pBdr>
        <w:top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3">
    <w:name w:val="xl183"/>
    <w:basedOn w:val="a0"/>
    <w:rsid w:val="00C12C86"/>
    <w:pPr>
      <w:pBdr>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4">
    <w:name w:val="xl184"/>
    <w:basedOn w:val="a0"/>
    <w:rsid w:val="00C12C86"/>
    <w:pP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5">
    <w:name w:val="xl185"/>
    <w:basedOn w:val="a0"/>
    <w:rsid w:val="00C12C86"/>
    <w:pPr>
      <w:pBdr>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6">
    <w:name w:val="xl186"/>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7">
    <w:name w:val="xl187"/>
    <w:basedOn w:val="a0"/>
    <w:rsid w:val="00C12C86"/>
    <w:pPr>
      <w:pBdr>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8">
    <w:name w:val="xl188"/>
    <w:basedOn w:val="a0"/>
    <w:rsid w:val="00C12C8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9">
    <w:name w:val="xl189"/>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190">
    <w:name w:val="xl190"/>
    <w:basedOn w:val="a0"/>
    <w:rsid w:val="00C12C86"/>
    <w:pPr>
      <w:pBdr>
        <w:top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191">
    <w:name w:val="xl191"/>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192">
    <w:name w:val="xl192"/>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193">
    <w:name w:val="xl193"/>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color w:val="000000"/>
      <w:sz w:val="18"/>
      <w:szCs w:val="18"/>
    </w:rPr>
  </w:style>
  <w:style w:type="paragraph" w:customStyle="1" w:styleId="xl194">
    <w:name w:val="xl194"/>
    <w:basedOn w:val="a0"/>
    <w:rsid w:val="00C12C8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5">
    <w:name w:val="xl195"/>
    <w:basedOn w:val="a0"/>
    <w:rsid w:val="00C12C86"/>
    <w:pPr>
      <w:pBdr>
        <w:top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6">
    <w:name w:val="xl196"/>
    <w:basedOn w:val="a0"/>
    <w:rsid w:val="00C12C86"/>
    <w:pPr>
      <w:pBdr>
        <w:top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7">
    <w:name w:val="xl197"/>
    <w:basedOn w:val="a0"/>
    <w:rsid w:val="00C12C86"/>
    <w:pPr>
      <w:pBdr>
        <w:lef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8">
    <w:name w:val="xl198"/>
    <w:basedOn w:val="a0"/>
    <w:rsid w:val="00C12C86"/>
    <w:pP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9">
    <w:name w:val="xl199"/>
    <w:basedOn w:val="a0"/>
    <w:rsid w:val="00C12C86"/>
    <w:pPr>
      <w:pBdr>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0">
    <w:name w:val="xl200"/>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1">
    <w:name w:val="xl201"/>
    <w:basedOn w:val="a0"/>
    <w:rsid w:val="00C12C86"/>
    <w:pPr>
      <w:pBdr>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2">
    <w:name w:val="xl202"/>
    <w:basedOn w:val="a0"/>
    <w:rsid w:val="00C12C8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3">
    <w:name w:val="xl203"/>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04">
    <w:name w:val="xl204"/>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05">
    <w:name w:val="xl205"/>
    <w:basedOn w:val="a0"/>
    <w:rsid w:val="00C12C86"/>
    <w:pPr>
      <w:pBdr>
        <w:left w:val="single" w:sz="8"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06">
    <w:name w:val="xl206"/>
    <w:basedOn w:val="a0"/>
    <w:rsid w:val="00C12C86"/>
    <w:pPr>
      <w:pBdr>
        <w:left w:val="single" w:sz="8"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07">
    <w:name w:val="xl207"/>
    <w:basedOn w:val="a0"/>
    <w:rsid w:val="00C12C86"/>
    <w:pPr>
      <w:pBdr>
        <w:left w:val="single" w:sz="8"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08">
    <w:name w:val="xl208"/>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09">
    <w:name w:val="xl209"/>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10">
    <w:name w:val="xl210"/>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11">
    <w:name w:val="xl211"/>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12">
    <w:name w:val="xl212"/>
    <w:basedOn w:val="a0"/>
    <w:rsid w:val="00C12C86"/>
    <w:pPr>
      <w:pBdr>
        <w:lef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3">
    <w:name w:val="xl213"/>
    <w:basedOn w:val="a0"/>
    <w:rsid w:val="00C12C86"/>
    <w:pP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4">
    <w:name w:val="xl214"/>
    <w:basedOn w:val="a0"/>
    <w:rsid w:val="00C12C86"/>
    <w:pPr>
      <w:pBdr>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5">
    <w:name w:val="xl215"/>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6">
    <w:name w:val="xl216"/>
    <w:basedOn w:val="a0"/>
    <w:rsid w:val="00C12C86"/>
    <w:pPr>
      <w:pBdr>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7">
    <w:name w:val="xl217"/>
    <w:basedOn w:val="a0"/>
    <w:rsid w:val="00C12C8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8">
    <w:name w:val="xl218"/>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219">
    <w:name w:val="xl219"/>
    <w:basedOn w:val="a0"/>
    <w:rsid w:val="00C12C86"/>
    <w:pPr>
      <w:pBdr>
        <w:top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220">
    <w:name w:val="xl220"/>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221">
    <w:name w:val="xl221"/>
    <w:basedOn w:val="a0"/>
    <w:rsid w:val="00C12C86"/>
    <w:pPr>
      <w:pBdr>
        <w:top w:val="single" w:sz="4" w:space="0" w:color="auto"/>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22">
    <w:name w:val="xl222"/>
    <w:basedOn w:val="a0"/>
    <w:rsid w:val="00C12C86"/>
    <w:pPr>
      <w:pBdr>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23">
    <w:name w:val="xl223"/>
    <w:basedOn w:val="a0"/>
    <w:rsid w:val="00C12C86"/>
    <w:pPr>
      <w:pBdr>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24">
    <w:name w:val="xl224"/>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25">
    <w:name w:val="xl225"/>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26">
    <w:name w:val="xl226"/>
    <w:basedOn w:val="a0"/>
    <w:rsid w:val="00C12C8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567"/>
      <w:jc w:val="center"/>
      <w:textAlignment w:val="center"/>
    </w:pPr>
    <w:rPr>
      <w:rFonts w:ascii="Arial" w:hAnsi="Arial"/>
      <w:color w:val="000000"/>
      <w:sz w:val="18"/>
      <w:szCs w:val="18"/>
    </w:rPr>
  </w:style>
  <w:style w:type="paragraph" w:customStyle="1" w:styleId="xl227">
    <w:name w:val="xl227"/>
    <w:basedOn w:val="a0"/>
    <w:rsid w:val="00C12C8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28">
    <w:name w:val="xl228"/>
    <w:basedOn w:val="a0"/>
    <w:rsid w:val="00C12C86"/>
    <w:pPr>
      <w:pBdr>
        <w:top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29">
    <w:name w:val="xl229"/>
    <w:basedOn w:val="a0"/>
    <w:rsid w:val="00C12C86"/>
    <w:pPr>
      <w:pBdr>
        <w:top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0">
    <w:name w:val="xl230"/>
    <w:basedOn w:val="a0"/>
    <w:rsid w:val="00C12C86"/>
    <w:pPr>
      <w:pBdr>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1">
    <w:name w:val="xl231"/>
    <w:basedOn w:val="a0"/>
    <w:rsid w:val="00C12C86"/>
    <w:pP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2">
    <w:name w:val="xl232"/>
    <w:basedOn w:val="a0"/>
    <w:rsid w:val="00C12C86"/>
    <w:pPr>
      <w:pBdr>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3">
    <w:name w:val="xl233"/>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4">
    <w:name w:val="xl234"/>
    <w:basedOn w:val="a0"/>
    <w:rsid w:val="00C12C86"/>
    <w:pPr>
      <w:pBdr>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5">
    <w:name w:val="xl235"/>
    <w:basedOn w:val="a0"/>
    <w:rsid w:val="00C12C8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6">
    <w:name w:val="xl236"/>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7">
    <w:name w:val="xl237"/>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38">
    <w:name w:val="xl238"/>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color w:val="000000"/>
      <w:sz w:val="18"/>
      <w:szCs w:val="18"/>
    </w:rPr>
  </w:style>
  <w:style w:type="paragraph" w:customStyle="1" w:styleId="xl239">
    <w:name w:val="xl239"/>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40">
    <w:name w:val="xl240"/>
    <w:basedOn w:val="a0"/>
    <w:rsid w:val="00C12C86"/>
    <w:pPr>
      <w:pBdr>
        <w:top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41">
    <w:name w:val="xl241"/>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42">
    <w:name w:val="xl242"/>
    <w:basedOn w:val="a0"/>
    <w:rsid w:val="00C12C86"/>
    <w:pPr>
      <w:pBdr>
        <w:top w:val="single" w:sz="4" w:space="0" w:color="auto"/>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243">
    <w:name w:val="xl243"/>
    <w:basedOn w:val="a0"/>
    <w:rsid w:val="00C12C86"/>
    <w:pPr>
      <w:pBdr>
        <w:top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244">
    <w:name w:val="xl244"/>
    <w:basedOn w:val="a0"/>
    <w:rsid w:val="00C12C8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245">
    <w:name w:val="xl245"/>
    <w:basedOn w:val="a0"/>
    <w:rsid w:val="00C12C8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46">
    <w:name w:val="xl246"/>
    <w:basedOn w:val="a0"/>
    <w:rsid w:val="00C12C8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47">
    <w:name w:val="xl247"/>
    <w:basedOn w:val="a0"/>
    <w:rsid w:val="00C12C8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48">
    <w:name w:val="xl248"/>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49">
    <w:name w:val="xl249"/>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50">
    <w:name w:val="xl250"/>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color w:val="000000"/>
      <w:sz w:val="18"/>
      <w:szCs w:val="18"/>
    </w:rPr>
  </w:style>
  <w:style w:type="paragraph" w:customStyle="1" w:styleId="xl251">
    <w:name w:val="xl251"/>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52">
    <w:name w:val="xl252"/>
    <w:basedOn w:val="a0"/>
    <w:rsid w:val="00C12C8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ind w:firstLine="567"/>
      <w:jc w:val="center"/>
      <w:textAlignment w:val="center"/>
    </w:pPr>
    <w:rPr>
      <w:rFonts w:ascii="Arial" w:hAnsi="Arial"/>
      <w:b/>
      <w:bCs/>
      <w:sz w:val="18"/>
      <w:szCs w:val="18"/>
    </w:rPr>
  </w:style>
  <w:style w:type="paragraph" w:customStyle="1" w:styleId="xl253">
    <w:name w:val="xl253"/>
    <w:basedOn w:val="a0"/>
    <w:rsid w:val="00C12C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54">
    <w:name w:val="xl254"/>
    <w:basedOn w:val="a0"/>
    <w:rsid w:val="00C12C8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55">
    <w:name w:val="xl255"/>
    <w:basedOn w:val="a0"/>
    <w:rsid w:val="00C12C8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56">
    <w:name w:val="xl256"/>
    <w:basedOn w:val="a0"/>
    <w:rsid w:val="00C12C86"/>
    <w:pPr>
      <w:pBdr>
        <w:top w:val="single" w:sz="4" w:space="0" w:color="auto"/>
        <w:lef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57">
    <w:name w:val="xl257"/>
    <w:basedOn w:val="a0"/>
    <w:rsid w:val="00C12C86"/>
    <w:pPr>
      <w:pBdr>
        <w:top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58">
    <w:name w:val="xl258"/>
    <w:basedOn w:val="a0"/>
    <w:rsid w:val="00C12C86"/>
    <w:pPr>
      <w:pBdr>
        <w:lef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59">
    <w:name w:val="xl259"/>
    <w:basedOn w:val="a0"/>
    <w:rsid w:val="00C12C86"/>
    <w:pPr>
      <w:pBdr>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60">
    <w:name w:val="xl260"/>
    <w:basedOn w:val="a0"/>
    <w:rsid w:val="00C12C86"/>
    <w:pPr>
      <w:pBdr>
        <w:left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61">
    <w:name w:val="xl261"/>
    <w:basedOn w:val="a0"/>
    <w:rsid w:val="00C12C86"/>
    <w:pPr>
      <w:pBdr>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62">
    <w:name w:val="xl262"/>
    <w:basedOn w:val="a0"/>
    <w:rsid w:val="00C12C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63">
    <w:name w:val="xl263"/>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center"/>
    </w:pPr>
    <w:rPr>
      <w:rFonts w:ascii="Arial" w:hAnsi="Arial"/>
      <w:color w:val="000000"/>
      <w:sz w:val="18"/>
      <w:szCs w:val="18"/>
    </w:rPr>
  </w:style>
  <w:style w:type="paragraph" w:customStyle="1" w:styleId="xl264">
    <w:name w:val="xl264"/>
    <w:basedOn w:val="a0"/>
    <w:rsid w:val="00C12C86"/>
    <w:pPr>
      <w:pBdr>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sz w:val="18"/>
      <w:szCs w:val="18"/>
    </w:rPr>
  </w:style>
  <w:style w:type="paragraph" w:customStyle="1" w:styleId="xl265">
    <w:name w:val="xl265"/>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sz w:val="18"/>
      <w:szCs w:val="18"/>
    </w:rPr>
  </w:style>
  <w:style w:type="paragraph" w:customStyle="1" w:styleId="xl266">
    <w:name w:val="xl266"/>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color w:val="000000"/>
      <w:sz w:val="18"/>
      <w:szCs w:val="18"/>
    </w:rPr>
  </w:style>
  <w:style w:type="paragraph" w:customStyle="1" w:styleId="xl267">
    <w:name w:val="xl267"/>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sz w:val="18"/>
      <w:szCs w:val="18"/>
    </w:rPr>
  </w:style>
  <w:style w:type="paragraph" w:customStyle="1" w:styleId="xl268">
    <w:name w:val="xl268"/>
    <w:basedOn w:val="a0"/>
    <w:rsid w:val="00C12C8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69">
    <w:name w:val="xl269"/>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center"/>
      <w:textAlignment w:val="center"/>
    </w:pPr>
    <w:rPr>
      <w:rFonts w:ascii="Arial" w:hAnsi="Arial"/>
      <w:sz w:val="18"/>
      <w:szCs w:val="18"/>
    </w:rPr>
  </w:style>
  <w:style w:type="paragraph" w:customStyle="1" w:styleId="xl270">
    <w:name w:val="xl270"/>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center"/>
      <w:textAlignment w:val="center"/>
    </w:pPr>
    <w:rPr>
      <w:rFonts w:ascii="Arial" w:hAnsi="Arial"/>
      <w:color w:val="000000"/>
      <w:sz w:val="18"/>
      <w:szCs w:val="18"/>
    </w:rPr>
  </w:style>
  <w:style w:type="paragraph" w:customStyle="1" w:styleId="xl271">
    <w:name w:val="xl271"/>
    <w:basedOn w:val="a0"/>
    <w:rsid w:val="00C12C86"/>
    <w:pPr>
      <w:pBdr>
        <w:top w:val="single" w:sz="4" w:space="0" w:color="auto"/>
        <w:left w:val="single" w:sz="4" w:space="0" w:color="auto"/>
      </w:pBdr>
      <w:shd w:val="clear" w:color="000000" w:fill="FCD5B4"/>
      <w:spacing w:before="100" w:beforeAutospacing="1" w:after="100" w:afterAutospacing="1"/>
      <w:ind w:firstLine="567"/>
      <w:jc w:val="both"/>
      <w:textAlignment w:val="top"/>
    </w:pPr>
    <w:rPr>
      <w:rFonts w:ascii="Arial" w:hAnsi="Arial"/>
      <w:color w:val="000000"/>
      <w:sz w:val="18"/>
      <w:szCs w:val="18"/>
    </w:rPr>
  </w:style>
  <w:style w:type="paragraph" w:customStyle="1" w:styleId="xl272">
    <w:name w:val="xl272"/>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both"/>
      <w:textAlignment w:val="center"/>
    </w:pPr>
    <w:rPr>
      <w:rFonts w:ascii="Arial" w:hAnsi="Arial"/>
      <w:color w:val="000000"/>
      <w:sz w:val="18"/>
      <w:szCs w:val="18"/>
    </w:rPr>
  </w:style>
  <w:style w:type="paragraph" w:customStyle="1" w:styleId="xl273">
    <w:name w:val="xl273"/>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center"/>
      <w:textAlignment w:val="top"/>
    </w:pPr>
    <w:rPr>
      <w:rFonts w:ascii="Arial" w:hAnsi="Arial"/>
      <w:color w:val="000000"/>
      <w:sz w:val="18"/>
      <w:szCs w:val="18"/>
    </w:rPr>
  </w:style>
  <w:style w:type="paragraph" w:customStyle="1" w:styleId="xl274">
    <w:name w:val="xl274"/>
    <w:basedOn w:val="a0"/>
    <w:rsid w:val="00C12C86"/>
    <w:pPr>
      <w:shd w:val="clear" w:color="000000" w:fill="FCD5B4"/>
      <w:spacing w:before="100" w:beforeAutospacing="1" w:after="100" w:afterAutospacing="1"/>
      <w:ind w:firstLine="567"/>
      <w:jc w:val="both"/>
    </w:pPr>
    <w:rPr>
      <w:rFonts w:ascii="Arial" w:hAnsi="Arial" w:cs="Arial"/>
    </w:rPr>
  </w:style>
  <w:style w:type="paragraph" w:customStyle="1" w:styleId="xl275">
    <w:name w:val="xl275"/>
    <w:basedOn w:val="a0"/>
    <w:rsid w:val="00C12C86"/>
    <w:pPr>
      <w:pBdr>
        <w:top w:val="single" w:sz="4" w:space="0" w:color="auto"/>
        <w:left w:val="single" w:sz="4" w:space="0" w:color="auto"/>
        <w:bottom w:val="single" w:sz="4" w:space="0" w:color="auto"/>
      </w:pBdr>
      <w:shd w:val="clear" w:color="000000" w:fill="FCD5B4"/>
      <w:spacing w:before="100" w:beforeAutospacing="1" w:after="100" w:afterAutospacing="1"/>
      <w:ind w:firstLine="567"/>
      <w:jc w:val="both"/>
    </w:pPr>
    <w:rPr>
      <w:rFonts w:ascii="Arial" w:hAnsi="Arial"/>
      <w:b/>
      <w:bCs/>
      <w:sz w:val="18"/>
      <w:szCs w:val="18"/>
    </w:rPr>
  </w:style>
  <w:style w:type="paragraph" w:customStyle="1" w:styleId="xl276">
    <w:name w:val="xl276"/>
    <w:basedOn w:val="a0"/>
    <w:rsid w:val="00C12C8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both"/>
      <w:textAlignment w:val="top"/>
    </w:pPr>
    <w:rPr>
      <w:rFonts w:ascii="Arial" w:hAnsi="Arial"/>
      <w:color w:val="000000"/>
      <w:sz w:val="18"/>
      <w:szCs w:val="18"/>
    </w:rPr>
  </w:style>
  <w:style w:type="paragraph" w:customStyle="1" w:styleId="xl277">
    <w:name w:val="xl277"/>
    <w:basedOn w:val="a0"/>
    <w:rsid w:val="00C12C86"/>
    <w:pPr>
      <w:pBdr>
        <w:top w:val="single" w:sz="4" w:space="0" w:color="auto"/>
        <w:bottom w:val="single" w:sz="4" w:space="0" w:color="auto"/>
        <w:right w:val="single" w:sz="4" w:space="0" w:color="auto"/>
      </w:pBdr>
      <w:shd w:val="clear" w:color="000000" w:fill="FCD5B4"/>
      <w:spacing w:before="100" w:beforeAutospacing="1" w:after="100" w:afterAutospacing="1"/>
      <w:ind w:firstLine="567"/>
      <w:jc w:val="both"/>
    </w:pPr>
    <w:rPr>
      <w:rFonts w:ascii="Arial" w:hAnsi="Arial" w:cs="Arial"/>
      <w:b/>
      <w:bCs/>
    </w:rPr>
  </w:style>
  <w:style w:type="paragraph" w:customStyle="1" w:styleId="xl278">
    <w:name w:val="xl278"/>
    <w:basedOn w:val="a0"/>
    <w:rsid w:val="00C12C86"/>
    <w:pPr>
      <w:shd w:val="clear" w:color="000000" w:fill="FCD5B4"/>
      <w:spacing w:before="100" w:beforeAutospacing="1" w:after="100" w:afterAutospacing="1"/>
      <w:ind w:firstLine="567"/>
      <w:jc w:val="both"/>
    </w:pPr>
    <w:rPr>
      <w:rFonts w:ascii="Arial" w:hAnsi="Arial" w:cs="Arial"/>
      <w:b/>
      <w:bCs/>
    </w:rPr>
  </w:style>
  <w:style w:type="character" w:customStyle="1" w:styleId="211">
    <w:name w:val="Основной текст 2 Знак1"/>
    <w:uiPriority w:val="99"/>
    <w:semiHidden/>
    <w:rsid w:val="00C12C86"/>
    <w:rPr>
      <w:rFonts w:ascii="Arial" w:hAnsi="Arial"/>
      <w:sz w:val="24"/>
      <w:szCs w:val="24"/>
    </w:rPr>
  </w:style>
  <w:style w:type="character" w:customStyle="1" w:styleId="17">
    <w:name w:val="Текст Знак1"/>
    <w:uiPriority w:val="99"/>
    <w:semiHidden/>
    <w:rsid w:val="00C12C86"/>
    <w:rPr>
      <w:rFonts w:ascii="Consolas" w:hAnsi="Consolas" w:cs="Consolas"/>
      <w:sz w:val="21"/>
      <w:szCs w:val="21"/>
    </w:rPr>
  </w:style>
  <w:style w:type="numbering" w:customStyle="1" w:styleId="25">
    <w:name w:val="Нет списка2"/>
    <w:next w:val="a3"/>
    <w:uiPriority w:val="99"/>
    <w:semiHidden/>
    <w:rsid w:val="00C12C86"/>
  </w:style>
  <w:style w:type="numbering" w:customStyle="1" w:styleId="110">
    <w:name w:val="Нет списка11"/>
    <w:next w:val="a3"/>
    <w:uiPriority w:val="99"/>
    <w:semiHidden/>
    <w:unhideWhenUsed/>
    <w:rsid w:val="00C12C86"/>
  </w:style>
  <w:style w:type="numbering" w:customStyle="1" w:styleId="33">
    <w:name w:val="Нет списка3"/>
    <w:next w:val="a3"/>
    <w:uiPriority w:val="99"/>
    <w:semiHidden/>
    <w:rsid w:val="00C12C86"/>
  </w:style>
  <w:style w:type="paragraph" w:customStyle="1" w:styleId="afff0">
    <w:name w:val="Информация об изменениях документа"/>
    <w:basedOn w:val="a0"/>
    <w:next w:val="a0"/>
    <w:uiPriority w:val="99"/>
    <w:rsid w:val="00C12C86"/>
    <w:pPr>
      <w:widowControl w:val="0"/>
      <w:autoSpaceDE w:val="0"/>
      <w:autoSpaceDN w:val="0"/>
      <w:adjustRightInd w:val="0"/>
      <w:spacing w:before="75"/>
      <w:ind w:left="170"/>
      <w:jc w:val="both"/>
    </w:pPr>
    <w:rPr>
      <w:rFonts w:ascii="Arial" w:hAnsi="Arial" w:cs="Arial"/>
      <w:i/>
      <w:iCs/>
      <w:color w:val="353842"/>
      <w:shd w:val="clear" w:color="auto" w:fill="F0F0F0"/>
    </w:rPr>
  </w:style>
  <w:style w:type="table" w:customStyle="1" w:styleId="18">
    <w:name w:val="Сетка таблицы1"/>
    <w:basedOn w:val="a2"/>
    <w:next w:val="ac"/>
    <w:uiPriority w:val="59"/>
    <w:rsid w:val="002C019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646CD"/>
    <w:rPr>
      <w:rFonts w:ascii="Arial" w:hAnsi="Arial" w:cs="Arial"/>
    </w:rPr>
  </w:style>
  <w:style w:type="paragraph" w:customStyle="1" w:styleId="Default">
    <w:name w:val="Default"/>
    <w:rsid w:val="005646C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84402">
      <w:bodyDiv w:val="1"/>
      <w:marLeft w:val="0"/>
      <w:marRight w:val="0"/>
      <w:marTop w:val="0"/>
      <w:marBottom w:val="0"/>
      <w:divBdr>
        <w:top w:val="none" w:sz="0" w:space="0" w:color="auto"/>
        <w:left w:val="none" w:sz="0" w:space="0" w:color="auto"/>
        <w:bottom w:val="none" w:sz="0" w:space="0" w:color="auto"/>
        <w:right w:val="none" w:sz="0" w:space="0" w:color="auto"/>
      </w:divBdr>
      <w:divsChild>
        <w:div w:id="1259948568">
          <w:marLeft w:val="0"/>
          <w:marRight w:val="0"/>
          <w:marTop w:val="0"/>
          <w:marBottom w:val="0"/>
          <w:divBdr>
            <w:top w:val="none" w:sz="0" w:space="0" w:color="auto"/>
            <w:left w:val="none" w:sz="0" w:space="0" w:color="auto"/>
            <w:bottom w:val="none" w:sz="0" w:space="0" w:color="auto"/>
            <w:right w:val="none" w:sz="0" w:space="0" w:color="auto"/>
          </w:divBdr>
        </w:div>
      </w:divsChild>
    </w:div>
    <w:div w:id="151602943">
      <w:bodyDiv w:val="1"/>
      <w:marLeft w:val="0"/>
      <w:marRight w:val="0"/>
      <w:marTop w:val="0"/>
      <w:marBottom w:val="0"/>
      <w:divBdr>
        <w:top w:val="none" w:sz="0" w:space="0" w:color="auto"/>
        <w:left w:val="none" w:sz="0" w:space="0" w:color="auto"/>
        <w:bottom w:val="none" w:sz="0" w:space="0" w:color="auto"/>
        <w:right w:val="none" w:sz="0" w:space="0" w:color="auto"/>
      </w:divBdr>
      <w:divsChild>
        <w:div w:id="1203861940">
          <w:marLeft w:val="0"/>
          <w:marRight w:val="0"/>
          <w:marTop w:val="0"/>
          <w:marBottom w:val="0"/>
          <w:divBdr>
            <w:top w:val="none" w:sz="0" w:space="0" w:color="auto"/>
            <w:left w:val="none" w:sz="0" w:space="0" w:color="auto"/>
            <w:bottom w:val="none" w:sz="0" w:space="0" w:color="auto"/>
            <w:right w:val="none" w:sz="0" w:space="0" w:color="auto"/>
          </w:divBdr>
        </w:div>
      </w:divsChild>
    </w:div>
    <w:div w:id="218371167">
      <w:bodyDiv w:val="1"/>
      <w:marLeft w:val="0"/>
      <w:marRight w:val="0"/>
      <w:marTop w:val="0"/>
      <w:marBottom w:val="0"/>
      <w:divBdr>
        <w:top w:val="none" w:sz="0" w:space="0" w:color="auto"/>
        <w:left w:val="none" w:sz="0" w:space="0" w:color="auto"/>
        <w:bottom w:val="none" w:sz="0" w:space="0" w:color="auto"/>
        <w:right w:val="none" w:sz="0" w:space="0" w:color="auto"/>
      </w:divBdr>
      <w:divsChild>
        <w:div w:id="166019751">
          <w:marLeft w:val="0"/>
          <w:marRight w:val="0"/>
          <w:marTop w:val="0"/>
          <w:marBottom w:val="0"/>
          <w:divBdr>
            <w:top w:val="none" w:sz="0" w:space="0" w:color="auto"/>
            <w:left w:val="none" w:sz="0" w:space="0" w:color="auto"/>
            <w:bottom w:val="none" w:sz="0" w:space="0" w:color="auto"/>
            <w:right w:val="none" w:sz="0" w:space="0" w:color="auto"/>
          </w:divBdr>
        </w:div>
      </w:divsChild>
    </w:div>
    <w:div w:id="287052790">
      <w:bodyDiv w:val="1"/>
      <w:marLeft w:val="0"/>
      <w:marRight w:val="0"/>
      <w:marTop w:val="0"/>
      <w:marBottom w:val="0"/>
      <w:divBdr>
        <w:top w:val="none" w:sz="0" w:space="0" w:color="auto"/>
        <w:left w:val="none" w:sz="0" w:space="0" w:color="auto"/>
        <w:bottom w:val="none" w:sz="0" w:space="0" w:color="auto"/>
        <w:right w:val="none" w:sz="0" w:space="0" w:color="auto"/>
      </w:divBdr>
      <w:divsChild>
        <w:div w:id="1461151004">
          <w:marLeft w:val="0"/>
          <w:marRight w:val="0"/>
          <w:marTop w:val="0"/>
          <w:marBottom w:val="0"/>
          <w:divBdr>
            <w:top w:val="none" w:sz="0" w:space="0" w:color="auto"/>
            <w:left w:val="none" w:sz="0" w:space="0" w:color="auto"/>
            <w:bottom w:val="none" w:sz="0" w:space="0" w:color="auto"/>
            <w:right w:val="none" w:sz="0" w:space="0" w:color="auto"/>
          </w:divBdr>
        </w:div>
      </w:divsChild>
    </w:div>
    <w:div w:id="302465289">
      <w:bodyDiv w:val="1"/>
      <w:marLeft w:val="0"/>
      <w:marRight w:val="0"/>
      <w:marTop w:val="0"/>
      <w:marBottom w:val="0"/>
      <w:divBdr>
        <w:top w:val="none" w:sz="0" w:space="0" w:color="auto"/>
        <w:left w:val="none" w:sz="0" w:space="0" w:color="auto"/>
        <w:bottom w:val="none" w:sz="0" w:space="0" w:color="auto"/>
        <w:right w:val="none" w:sz="0" w:space="0" w:color="auto"/>
      </w:divBdr>
      <w:divsChild>
        <w:div w:id="1595746828">
          <w:marLeft w:val="0"/>
          <w:marRight w:val="0"/>
          <w:marTop w:val="0"/>
          <w:marBottom w:val="0"/>
          <w:divBdr>
            <w:top w:val="none" w:sz="0" w:space="0" w:color="auto"/>
            <w:left w:val="none" w:sz="0" w:space="0" w:color="auto"/>
            <w:bottom w:val="none" w:sz="0" w:space="0" w:color="auto"/>
            <w:right w:val="none" w:sz="0" w:space="0" w:color="auto"/>
          </w:divBdr>
        </w:div>
      </w:divsChild>
    </w:div>
    <w:div w:id="413476920">
      <w:bodyDiv w:val="1"/>
      <w:marLeft w:val="0"/>
      <w:marRight w:val="0"/>
      <w:marTop w:val="0"/>
      <w:marBottom w:val="0"/>
      <w:divBdr>
        <w:top w:val="none" w:sz="0" w:space="0" w:color="auto"/>
        <w:left w:val="none" w:sz="0" w:space="0" w:color="auto"/>
        <w:bottom w:val="none" w:sz="0" w:space="0" w:color="auto"/>
        <w:right w:val="none" w:sz="0" w:space="0" w:color="auto"/>
      </w:divBdr>
    </w:div>
    <w:div w:id="424109382">
      <w:bodyDiv w:val="1"/>
      <w:marLeft w:val="0"/>
      <w:marRight w:val="0"/>
      <w:marTop w:val="0"/>
      <w:marBottom w:val="0"/>
      <w:divBdr>
        <w:top w:val="none" w:sz="0" w:space="0" w:color="auto"/>
        <w:left w:val="none" w:sz="0" w:space="0" w:color="auto"/>
        <w:bottom w:val="none" w:sz="0" w:space="0" w:color="auto"/>
        <w:right w:val="none" w:sz="0" w:space="0" w:color="auto"/>
      </w:divBdr>
      <w:divsChild>
        <w:div w:id="1086534580">
          <w:marLeft w:val="0"/>
          <w:marRight w:val="0"/>
          <w:marTop w:val="0"/>
          <w:marBottom w:val="0"/>
          <w:divBdr>
            <w:top w:val="none" w:sz="0" w:space="0" w:color="auto"/>
            <w:left w:val="none" w:sz="0" w:space="0" w:color="auto"/>
            <w:bottom w:val="none" w:sz="0" w:space="0" w:color="auto"/>
            <w:right w:val="none" w:sz="0" w:space="0" w:color="auto"/>
          </w:divBdr>
        </w:div>
      </w:divsChild>
    </w:div>
    <w:div w:id="527453634">
      <w:bodyDiv w:val="1"/>
      <w:marLeft w:val="0"/>
      <w:marRight w:val="0"/>
      <w:marTop w:val="0"/>
      <w:marBottom w:val="0"/>
      <w:divBdr>
        <w:top w:val="none" w:sz="0" w:space="0" w:color="auto"/>
        <w:left w:val="none" w:sz="0" w:space="0" w:color="auto"/>
        <w:bottom w:val="none" w:sz="0" w:space="0" w:color="auto"/>
        <w:right w:val="none" w:sz="0" w:space="0" w:color="auto"/>
      </w:divBdr>
      <w:divsChild>
        <w:div w:id="922689385">
          <w:marLeft w:val="0"/>
          <w:marRight w:val="0"/>
          <w:marTop w:val="0"/>
          <w:marBottom w:val="0"/>
          <w:divBdr>
            <w:top w:val="none" w:sz="0" w:space="0" w:color="auto"/>
            <w:left w:val="none" w:sz="0" w:space="0" w:color="auto"/>
            <w:bottom w:val="none" w:sz="0" w:space="0" w:color="auto"/>
            <w:right w:val="none" w:sz="0" w:space="0" w:color="auto"/>
          </w:divBdr>
        </w:div>
      </w:divsChild>
    </w:div>
    <w:div w:id="634986590">
      <w:bodyDiv w:val="1"/>
      <w:marLeft w:val="0"/>
      <w:marRight w:val="0"/>
      <w:marTop w:val="0"/>
      <w:marBottom w:val="0"/>
      <w:divBdr>
        <w:top w:val="none" w:sz="0" w:space="0" w:color="auto"/>
        <w:left w:val="none" w:sz="0" w:space="0" w:color="auto"/>
        <w:bottom w:val="none" w:sz="0" w:space="0" w:color="auto"/>
        <w:right w:val="none" w:sz="0" w:space="0" w:color="auto"/>
      </w:divBdr>
      <w:divsChild>
        <w:div w:id="813254285">
          <w:marLeft w:val="0"/>
          <w:marRight w:val="0"/>
          <w:marTop w:val="0"/>
          <w:marBottom w:val="0"/>
          <w:divBdr>
            <w:top w:val="none" w:sz="0" w:space="0" w:color="auto"/>
            <w:left w:val="none" w:sz="0" w:space="0" w:color="auto"/>
            <w:bottom w:val="none" w:sz="0" w:space="0" w:color="auto"/>
            <w:right w:val="none" w:sz="0" w:space="0" w:color="auto"/>
          </w:divBdr>
        </w:div>
      </w:divsChild>
    </w:div>
    <w:div w:id="662901937">
      <w:bodyDiv w:val="1"/>
      <w:marLeft w:val="0"/>
      <w:marRight w:val="0"/>
      <w:marTop w:val="0"/>
      <w:marBottom w:val="0"/>
      <w:divBdr>
        <w:top w:val="none" w:sz="0" w:space="0" w:color="auto"/>
        <w:left w:val="none" w:sz="0" w:space="0" w:color="auto"/>
        <w:bottom w:val="none" w:sz="0" w:space="0" w:color="auto"/>
        <w:right w:val="none" w:sz="0" w:space="0" w:color="auto"/>
      </w:divBdr>
      <w:divsChild>
        <w:div w:id="445151474">
          <w:marLeft w:val="0"/>
          <w:marRight w:val="0"/>
          <w:marTop w:val="0"/>
          <w:marBottom w:val="0"/>
          <w:divBdr>
            <w:top w:val="none" w:sz="0" w:space="0" w:color="auto"/>
            <w:left w:val="none" w:sz="0" w:space="0" w:color="auto"/>
            <w:bottom w:val="none" w:sz="0" w:space="0" w:color="auto"/>
            <w:right w:val="none" w:sz="0" w:space="0" w:color="auto"/>
          </w:divBdr>
        </w:div>
        <w:div w:id="904336299">
          <w:marLeft w:val="0"/>
          <w:marRight w:val="0"/>
          <w:marTop w:val="0"/>
          <w:marBottom w:val="0"/>
          <w:divBdr>
            <w:top w:val="none" w:sz="0" w:space="0" w:color="auto"/>
            <w:left w:val="none" w:sz="0" w:space="0" w:color="auto"/>
            <w:bottom w:val="none" w:sz="0" w:space="0" w:color="auto"/>
            <w:right w:val="none" w:sz="0" w:space="0" w:color="auto"/>
          </w:divBdr>
        </w:div>
        <w:div w:id="2073192647">
          <w:marLeft w:val="0"/>
          <w:marRight w:val="0"/>
          <w:marTop w:val="0"/>
          <w:marBottom w:val="0"/>
          <w:divBdr>
            <w:top w:val="none" w:sz="0" w:space="0" w:color="auto"/>
            <w:left w:val="none" w:sz="0" w:space="0" w:color="auto"/>
            <w:bottom w:val="none" w:sz="0" w:space="0" w:color="auto"/>
            <w:right w:val="none" w:sz="0" w:space="0" w:color="auto"/>
          </w:divBdr>
        </w:div>
      </w:divsChild>
    </w:div>
    <w:div w:id="978261398">
      <w:bodyDiv w:val="1"/>
      <w:marLeft w:val="0"/>
      <w:marRight w:val="0"/>
      <w:marTop w:val="0"/>
      <w:marBottom w:val="0"/>
      <w:divBdr>
        <w:top w:val="none" w:sz="0" w:space="0" w:color="auto"/>
        <w:left w:val="none" w:sz="0" w:space="0" w:color="auto"/>
        <w:bottom w:val="none" w:sz="0" w:space="0" w:color="auto"/>
        <w:right w:val="none" w:sz="0" w:space="0" w:color="auto"/>
      </w:divBdr>
      <w:divsChild>
        <w:div w:id="19478180">
          <w:marLeft w:val="0"/>
          <w:marRight w:val="0"/>
          <w:marTop w:val="0"/>
          <w:marBottom w:val="0"/>
          <w:divBdr>
            <w:top w:val="none" w:sz="0" w:space="0" w:color="auto"/>
            <w:left w:val="none" w:sz="0" w:space="0" w:color="auto"/>
            <w:bottom w:val="none" w:sz="0" w:space="0" w:color="auto"/>
            <w:right w:val="none" w:sz="0" w:space="0" w:color="auto"/>
          </w:divBdr>
        </w:div>
      </w:divsChild>
    </w:div>
    <w:div w:id="1058632553">
      <w:bodyDiv w:val="1"/>
      <w:marLeft w:val="0"/>
      <w:marRight w:val="0"/>
      <w:marTop w:val="0"/>
      <w:marBottom w:val="0"/>
      <w:divBdr>
        <w:top w:val="none" w:sz="0" w:space="0" w:color="auto"/>
        <w:left w:val="none" w:sz="0" w:space="0" w:color="auto"/>
        <w:bottom w:val="none" w:sz="0" w:space="0" w:color="auto"/>
        <w:right w:val="none" w:sz="0" w:space="0" w:color="auto"/>
      </w:divBdr>
    </w:div>
    <w:div w:id="1103571216">
      <w:bodyDiv w:val="1"/>
      <w:marLeft w:val="0"/>
      <w:marRight w:val="0"/>
      <w:marTop w:val="0"/>
      <w:marBottom w:val="0"/>
      <w:divBdr>
        <w:top w:val="none" w:sz="0" w:space="0" w:color="auto"/>
        <w:left w:val="none" w:sz="0" w:space="0" w:color="auto"/>
        <w:bottom w:val="none" w:sz="0" w:space="0" w:color="auto"/>
        <w:right w:val="none" w:sz="0" w:space="0" w:color="auto"/>
      </w:divBdr>
    </w:div>
    <w:div w:id="1226379821">
      <w:bodyDiv w:val="1"/>
      <w:marLeft w:val="0"/>
      <w:marRight w:val="0"/>
      <w:marTop w:val="0"/>
      <w:marBottom w:val="0"/>
      <w:divBdr>
        <w:top w:val="none" w:sz="0" w:space="0" w:color="auto"/>
        <w:left w:val="none" w:sz="0" w:space="0" w:color="auto"/>
        <w:bottom w:val="none" w:sz="0" w:space="0" w:color="auto"/>
        <w:right w:val="none" w:sz="0" w:space="0" w:color="auto"/>
      </w:divBdr>
    </w:div>
    <w:div w:id="1286734381">
      <w:bodyDiv w:val="1"/>
      <w:marLeft w:val="0"/>
      <w:marRight w:val="0"/>
      <w:marTop w:val="0"/>
      <w:marBottom w:val="0"/>
      <w:divBdr>
        <w:top w:val="none" w:sz="0" w:space="0" w:color="auto"/>
        <w:left w:val="none" w:sz="0" w:space="0" w:color="auto"/>
        <w:bottom w:val="none" w:sz="0" w:space="0" w:color="auto"/>
        <w:right w:val="none" w:sz="0" w:space="0" w:color="auto"/>
      </w:divBdr>
    </w:div>
    <w:div w:id="1371802742">
      <w:bodyDiv w:val="1"/>
      <w:marLeft w:val="0"/>
      <w:marRight w:val="0"/>
      <w:marTop w:val="0"/>
      <w:marBottom w:val="0"/>
      <w:divBdr>
        <w:top w:val="none" w:sz="0" w:space="0" w:color="auto"/>
        <w:left w:val="none" w:sz="0" w:space="0" w:color="auto"/>
        <w:bottom w:val="none" w:sz="0" w:space="0" w:color="auto"/>
        <w:right w:val="none" w:sz="0" w:space="0" w:color="auto"/>
      </w:divBdr>
      <w:divsChild>
        <w:div w:id="1865554164">
          <w:marLeft w:val="0"/>
          <w:marRight w:val="0"/>
          <w:marTop w:val="0"/>
          <w:marBottom w:val="0"/>
          <w:divBdr>
            <w:top w:val="none" w:sz="0" w:space="0" w:color="auto"/>
            <w:left w:val="none" w:sz="0" w:space="0" w:color="auto"/>
            <w:bottom w:val="none" w:sz="0" w:space="0" w:color="auto"/>
            <w:right w:val="none" w:sz="0" w:space="0" w:color="auto"/>
          </w:divBdr>
        </w:div>
      </w:divsChild>
    </w:div>
    <w:div w:id="1389575035">
      <w:bodyDiv w:val="1"/>
      <w:marLeft w:val="0"/>
      <w:marRight w:val="0"/>
      <w:marTop w:val="0"/>
      <w:marBottom w:val="0"/>
      <w:divBdr>
        <w:top w:val="none" w:sz="0" w:space="0" w:color="auto"/>
        <w:left w:val="none" w:sz="0" w:space="0" w:color="auto"/>
        <w:bottom w:val="none" w:sz="0" w:space="0" w:color="auto"/>
        <w:right w:val="none" w:sz="0" w:space="0" w:color="auto"/>
      </w:divBdr>
      <w:divsChild>
        <w:div w:id="481511501">
          <w:marLeft w:val="0"/>
          <w:marRight w:val="0"/>
          <w:marTop w:val="0"/>
          <w:marBottom w:val="0"/>
          <w:divBdr>
            <w:top w:val="none" w:sz="0" w:space="0" w:color="auto"/>
            <w:left w:val="none" w:sz="0" w:space="0" w:color="auto"/>
            <w:bottom w:val="none" w:sz="0" w:space="0" w:color="auto"/>
            <w:right w:val="none" w:sz="0" w:space="0" w:color="auto"/>
          </w:divBdr>
        </w:div>
        <w:div w:id="806239548">
          <w:marLeft w:val="0"/>
          <w:marRight w:val="0"/>
          <w:marTop w:val="0"/>
          <w:marBottom w:val="0"/>
          <w:divBdr>
            <w:top w:val="none" w:sz="0" w:space="0" w:color="auto"/>
            <w:left w:val="none" w:sz="0" w:space="0" w:color="auto"/>
            <w:bottom w:val="none" w:sz="0" w:space="0" w:color="auto"/>
            <w:right w:val="none" w:sz="0" w:space="0" w:color="auto"/>
          </w:divBdr>
        </w:div>
        <w:div w:id="1014529113">
          <w:marLeft w:val="0"/>
          <w:marRight w:val="0"/>
          <w:marTop w:val="0"/>
          <w:marBottom w:val="0"/>
          <w:divBdr>
            <w:top w:val="none" w:sz="0" w:space="0" w:color="auto"/>
            <w:left w:val="none" w:sz="0" w:space="0" w:color="auto"/>
            <w:bottom w:val="none" w:sz="0" w:space="0" w:color="auto"/>
            <w:right w:val="none" w:sz="0" w:space="0" w:color="auto"/>
          </w:divBdr>
        </w:div>
        <w:div w:id="1469204830">
          <w:marLeft w:val="0"/>
          <w:marRight w:val="0"/>
          <w:marTop w:val="0"/>
          <w:marBottom w:val="0"/>
          <w:divBdr>
            <w:top w:val="none" w:sz="0" w:space="0" w:color="auto"/>
            <w:left w:val="none" w:sz="0" w:space="0" w:color="auto"/>
            <w:bottom w:val="none" w:sz="0" w:space="0" w:color="auto"/>
            <w:right w:val="none" w:sz="0" w:space="0" w:color="auto"/>
          </w:divBdr>
        </w:div>
        <w:div w:id="1660815688">
          <w:marLeft w:val="0"/>
          <w:marRight w:val="0"/>
          <w:marTop w:val="0"/>
          <w:marBottom w:val="0"/>
          <w:divBdr>
            <w:top w:val="none" w:sz="0" w:space="0" w:color="auto"/>
            <w:left w:val="none" w:sz="0" w:space="0" w:color="auto"/>
            <w:bottom w:val="none" w:sz="0" w:space="0" w:color="auto"/>
            <w:right w:val="none" w:sz="0" w:space="0" w:color="auto"/>
          </w:divBdr>
        </w:div>
        <w:div w:id="2093165395">
          <w:marLeft w:val="0"/>
          <w:marRight w:val="0"/>
          <w:marTop w:val="0"/>
          <w:marBottom w:val="0"/>
          <w:divBdr>
            <w:top w:val="none" w:sz="0" w:space="0" w:color="auto"/>
            <w:left w:val="none" w:sz="0" w:space="0" w:color="auto"/>
            <w:bottom w:val="none" w:sz="0" w:space="0" w:color="auto"/>
            <w:right w:val="none" w:sz="0" w:space="0" w:color="auto"/>
          </w:divBdr>
        </w:div>
      </w:divsChild>
    </w:div>
    <w:div w:id="1433739605">
      <w:bodyDiv w:val="1"/>
      <w:marLeft w:val="0"/>
      <w:marRight w:val="0"/>
      <w:marTop w:val="0"/>
      <w:marBottom w:val="0"/>
      <w:divBdr>
        <w:top w:val="none" w:sz="0" w:space="0" w:color="auto"/>
        <w:left w:val="none" w:sz="0" w:space="0" w:color="auto"/>
        <w:bottom w:val="none" w:sz="0" w:space="0" w:color="auto"/>
        <w:right w:val="none" w:sz="0" w:space="0" w:color="auto"/>
      </w:divBdr>
    </w:div>
    <w:div w:id="1525751245">
      <w:bodyDiv w:val="1"/>
      <w:marLeft w:val="0"/>
      <w:marRight w:val="0"/>
      <w:marTop w:val="0"/>
      <w:marBottom w:val="0"/>
      <w:divBdr>
        <w:top w:val="none" w:sz="0" w:space="0" w:color="auto"/>
        <w:left w:val="none" w:sz="0" w:space="0" w:color="auto"/>
        <w:bottom w:val="none" w:sz="0" w:space="0" w:color="auto"/>
        <w:right w:val="none" w:sz="0" w:space="0" w:color="auto"/>
      </w:divBdr>
      <w:divsChild>
        <w:div w:id="58552430">
          <w:marLeft w:val="0"/>
          <w:marRight w:val="0"/>
          <w:marTop w:val="0"/>
          <w:marBottom w:val="0"/>
          <w:divBdr>
            <w:top w:val="none" w:sz="0" w:space="0" w:color="auto"/>
            <w:left w:val="none" w:sz="0" w:space="0" w:color="auto"/>
            <w:bottom w:val="none" w:sz="0" w:space="0" w:color="auto"/>
            <w:right w:val="none" w:sz="0" w:space="0" w:color="auto"/>
          </w:divBdr>
        </w:div>
        <w:div w:id="165169634">
          <w:marLeft w:val="0"/>
          <w:marRight w:val="0"/>
          <w:marTop w:val="0"/>
          <w:marBottom w:val="0"/>
          <w:divBdr>
            <w:top w:val="none" w:sz="0" w:space="0" w:color="auto"/>
            <w:left w:val="none" w:sz="0" w:space="0" w:color="auto"/>
            <w:bottom w:val="none" w:sz="0" w:space="0" w:color="auto"/>
            <w:right w:val="none" w:sz="0" w:space="0" w:color="auto"/>
          </w:divBdr>
        </w:div>
        <w:div w:id="234046212">
          <w:marLeft w:val="0"/>
          <w:marRight w:val="0"/>
          <w:marTop w:val="0"/>
          <w:marBottom w:val="0"/>
          <w:divBdr>
            <w:top w:val="none" w:sz="0" w:space="0" w:color="auto"/>
            <w:left w:val="none" w:sz="0" w:space="0" w:color="auto"/>
            <w:bottom w:val="none" w:sz="0" w:space="0" w:color="auto"/>
            <w:right w:val="none" w:sz="0" w:space="0" w:color="auto"/>
          </w:divBdr>
        </w:div>
        <w:div w:id="283654875">
          <w:marLeft w:val="0"/>
          <w:marRight w:val="0"/>
          <w:marTop w:val="0"/>
          <w:marBottom w:val="0"/>
          <w:divBdr>
            <w:top w:val="none" w:sz="0" w:space="0" w:color="auto"/>
            <w:left w:val="none" w:sz="0" w:space="0" w:color="auto"/>
            <w:bottom w:val="none" w:sz="0" w:space="0" w:color="auto"/>
            <w:right w:val="none" w:sz="0" w:space="0" w:color="auto"/>
          </w:divBdr>
        </w:div>
      </w:divsChild>
    </w:div>
    <w:div w:id="1617523797">
      <w:bodyDiv w:val="1"/>
      <w:marLeft w:val="0"/>
      <w:marRight w:val="0"/>
      <w:marTop w:val="0"/>
      <w:marBottom w:val="0"/>
      <w:divBdr>
        <w:top w:val="none" w:sz="0" w:space="0" w:color="auto"/>
        <w:left w:val="none" w:sz="0" w:space="0" w:color="auto"/>
        <w:bottom w:val="none" w:sz="0" w:space="0" w:color="auto"/>
        <w:right w:val="none" w:sz="0" w:space="0" w:color="auto"/>
      </w:divBdr>
      <w:divsChild>
        <w:div w:id="91367767">
          <w:marLeft w:val="0"/>
          <w:marRight w:val="0"/>
          <w:marTop w:val="0"/>
          <w:marBottom w:val="0"/>
          <w:divBdr>
            <w:top w:val="none" w:sz="0" w:space="0" w:color="auto"/>
            <w:left w:val="none" w:sz="0" w:space="0" w:color="auto"/>
            <w:bottom w:val="none" w:sz="0" w:space="0" w:color="auto"/>
            <w:right w:val="none" w:sz="0" w:space="0" w:color="auto"/>
          </w:divBdr>
        </w:div>
        <w:div w:id="233660474">
          <w:marLeft w:val="0"/>
          <w:marRight w:val="0"/>
          <w:marTop w:val="0"/>
          <w:marBottom w:val="0"/>
          <w:divBdr>
            <w:top w:val="none" w:sz="0" w:space="0" w:color="auto"/>
            <w:left w:val="none" w:sz="0" w:space="0" w:color="auto"/>
            <w:bottom w:val="none" w:sz="0" w:space="0" w:color="auto"/>
            <w:right w:val="none" w:sz="0" w:space="0" w:color="auto"/>
          </w:divBdr>
        </w:div>
        <w:div w:id="812018090">
          <w:marLeft w:val="0"/>
          <w:marRight w:val="0"/>
          <w:marTop w:val="0"/>
          <w:marBottom w:val="0"/>
          <w:divBdr>
            <w:top w:val="none" w:sz="0" w:space="0" w:color="auto"/>
            <w:left w:val="none" w:sz="0" w:space="0" w:color="auto"/>
            <w:bottom w:val="none" w:sz="0" w:space="0" w:color="auto"/>
            <w:right w:val="none" w:sz="0" w:space="0" w:color="auto"/>
          </w:divBdr>
        </w:div>
        <w:div w:id="1486622443">
          <w:marLeft w:val="0"/>
          <w:marRight w:val="0"/>
          <w:marTop w:val="0"/>
          <w:marBottom w:val="0"/>
          <w:divBdr>
            <w:top w:val="none" w:sz="0" w:space="0" w:color="auto"/>
            <w:left w:val="none" w:sz="0" w:space="0" w:color="auto"/>
            <w:bottom w:val="none" w:sz="0" w:space="0" w:color="auto"/>
            <w:right w:val="none" w:sz="0" w:space="0" w:color="auto"/>
          </w:divBdr>
        </w:div>
      </w:divsChild>
    </w:div>
    <w:div w:id="1635402642">
      <w:bodyDiv w:val="1"/>
      <w:marLeft w:val="0"/>
      <w:marRight w:val="0"/>
      <w:marTop w:val="0"/>
      <w:marBottom w:val="0"/>
      <w:divBdr>
        <w:top w:val="none" w:sz="0" w:space="0" w:color="auto"/>
        <w:left w:val="none" w:sz="0" w:space="0" w:color="auto"/>
        <w:bottom w:val="none" w:sz="0" w:space="0" w:color="auto"/>
        <w:right w:val="none" w:sz="0" w:space="0" w:color="auto"/>
      </w:divBdr>
    </w:div>
    <w:div w:id="1729723736">
      <w:bodyDiv w:val="1"/>
      <w:marLeft w:val="0"/>
      <w:marRight w:val="0"/>
      <w:marTop w:val="0"/>
      <w:marBottom w:val="0"/>
      <w:divBdr>
        <w:top w:val="none" w:sz="0" w:space="0" w:color="auto"/>
        <w:left w:val="none" w:sz="0" w:space="0" w:color="auto"/>
        <w:bottom w:val="none" w:sz="0" w:space="0" w:color="auto"/>
        <w:right w:val="none" w:sz="0" w:space="0" w:color="auto"/>
      </w:divBdr>
      <w:divsChild>
        <w:div w:id="1370955934">
          <w:marLeft w:val="0"/>
          <w:marRight w:val="0"/>
          <w:marTop w:val="0"/>
          <w:marBottom w:val="0"/>
          <w:divBdr>
            <w:top w:val="none" w:sz="0" w:space="0" w:color="auto"/>
            <w:left w:val="none" w:sz="0" w:space="0" w:color="auto"/>
            <w:bottom w:val="none" w:sz="0" w:space="0" w:color="auto"/>
            <w:right w:val="none" w:sz="0" w:space="0" w:color="auto"/>
          </w:divBdr>
        </w:div>
      </w:divsChild>
    </w:div>
    <w:div w:id="1771197256">
      <w:bodyDiv w:val="1"/>
      <w:marLeft w:val="0"/>
      <w:marRight w:val="0"/>
      <w:marTop w:val="0"/>
      <w:marBottom w:val="0"/>
      <w:divBdr>
        <w:top w:val="none" w:sz="0" w:space="0" w:color="auto"/>
        <w:left w:val="none" w:sz="0" w:space="0" w:color="auto"/>
        <w:bottom w:val="none" w:sz="0" w:space="0" w:color="auto"/>
        <w:right w:val="none" w:sz="0" w:space="0" w:color="auto"/>
      </w:divBdr>
      <w:divsChild>
        <w:div w:id="1348214812">
          <w:marLeft w:val="0"/>
          <w:marRight w:val="0"/>
          <w:marTop w:val="0"/>
          <w:marBottom w:val="0"/>
          <w:divBdr>
            <w:top w:val="none" w:sz="0" w:space="0" w:color="auto"/>
            <w:left w:val="none" w:sz="0" w:space="0" w:color="auto"/>
            <w:bottom w:val="none" w:sz="0" w:space="0" w:color="auto"/>
            <w:right w:val="none" w:sz="0" w:space="0" w:color="auto"/>
          </w:divBdr>
        </w:div>
      </w:divsChild>
    </w:div>
    <w:div w:id="1817256353">
      <w:bodyDiv w:val="1"/>
      <w:marLeft w:val="0"/>
      <w:marRight w:val="0"/>
      <w:marTop w:val="0"/>
      <w:marBottom w:val="0"/>
      <w:divBdr>
        <w:top w:val="none" w:sz="0" w:space="0" w:color="auto"/>
        <w:left w:val="none" w:sz="0" w:space="0" w:color="auto"/>
        <w:bottom w:val="none" w:sz="0" w:space="0" w:color="auto"/>
        <w:right w:val="none" w:sz="0" w:space="0" w:color="auto"/>
      </w:divBdr>
    </w:div>
    <w:div w:id="1825274377">
      <w:bodyDiv w:val="1"/>
      <w:marLeft w:val="0"/>
      <w:marRight w:val="0"/>
      <w:marTop w:val="0"/>
      <w:marBottom w:val="0"/>
      <w:divBdr>
        <w:top w:val="none" w:sz="0" w:space="0" w:color="auto"/>
        <w:left w:val="none" w:sz="0" w:space="0" w:color="auto"/>
        <w:bottom w:val="none" w:sz="0" w:space="0" w:color="auto"/>
        <w:right w:val="none" w:sz="0" w:space="0" w:color="auto"/>
      </w:divBdr>
    </w:div>
    <w:div w:id="1952466300">
      <w:bodyDiv w:val="1"/>
      <w:marLeft w:val="0"/>
      <w:marRight w:val="0"/>
      <w:marTop w:val="0"/>
      <w:marBottom w:val="0"/>
      <w:divBdr>
        <w:top w:val="none" w:sz="0" w:space="0" w:color="auto"/>
        <w:left w:val="none" w:sz="0" w:space="0" w:color="auto"/>
        <w:bottom w:val="none" w:sz="0" w:space="0" w:color="auto"/>
        <w:right w:val="none" w:sz="0" w:space="0" w:color="auto"/>
      </w:divBdr>
      <w:divsChild>
        <w:div w:id="1159151470">
          <w:marLeft w:val="0"/>
          <w:marRight w:val="0"/>
          <w:marTop w:val="0"/>
          <w:marBottom w:val="0"/>
          <w:divBdr>
            <w:top w:val="none" w:sz="0" w:space="0" w:color="auto"/>
            <w:left w:val="none" w:sz="0" w:space="0" w:color="auto"/>
            <w:bottom w:val="none" w:sz="0" w:space="0" w:color="auto"/>
            <w:right w:val="none" w:sz="0" w:space="0" w:color="auto"/>
          </w:divBdr>
        </w:div>
      </w:divsChild>
    </w:div>
    <w:div w:id="2008631698">
      <w:bodyDiv w:val="1"/>
      <w:marLeft w:val="0"/>
      <w:marRight w:val="0"/>
      <w:marTop w:val="0"/>
      <w:marBottom w:val="0"/>
      <w:divBdr>
        <w:top w:val="none" w:sz="0" w:space="0" w:color="auto"/>
        <w:left w:val="none" w:sz="0" w:space="0" w:color="auto"/>
        <w:bottom w:val="none" w:sz="0" w:space="0" w:color="auto"/>
        <w:right w:val="none" w:sz="0" w:space="0" w:color="auto"/>
      </w:divBdr>
    </w:div>
    <w:div w:id="2009551080">
      <w:bodyDiv w:val="1"/>
      <w:marLeft w:val="0"/>
      <w:marRight w:val="0"/>
      <w:marTop w:val="0"/>
      <w:marBottom w:val="0"/>
      <w:divBdr>
        <w:top w:val="none" w:sz="0" w:space="0" w:color="auto"/>
        <w:left w:val="none" w:sz="0" w:space="0" w:color="auto"/>
        <w:bottom w:val="none" w:sz="0" w:space="0" w:color="auto"/>
        <w:right w:val="none" w:sz="0" w:space="0" w:color="auto"/>
      </w:divBdr>
      <w:divsChild>
        <w:div w:id="472909497">
          <w:marLeft w:val="0"/>
          <w:marRight w:val="0"/>
          <w:marTop w:val="0"/>
          <w:marBottom w:val="0"/>
          <w:divBdr>
            <w:top w:val="none" w:sz="0" w:space="0" w:color="auto"/>
            <w:left w:val="none" w:sz="0" w:space="0" w:color="auto"/>
            <w:bottom w:val="none" w:sz="0" w:space="0" w:color="auto"/>
            <w:right w:val="none" w:sz="0" w:space="0" w:color="auto"/>
          </w:divBdr>
        </w:div>
        <w:div w:id="884369821">
          <w:marLeft w:val="0"/>
          <w:marRight w:val="0"/>
          <w:marTop w:val="0"/>
          <w:marBottom w:val="0"/>
          <w:divBdr>
            <w:top w:val="none" w:sz="0" w:space="0" w:color="auto"/>
            <w:left w:val="none" w:sz="0" w:space="0" w:color="auto"/>
            <w:bottom w:val="none" w:sz="0" w:space="0" w:color="auto"/>
            <w:right w:val="none" w:sz="0" w:space="0" w:color="auto"/>
          </w:divBdr>
        </w:div>
        <w:div w:id="1161195435">
          <w:marLeft w:val="0"/>
          <w:marRight w:val="0"/>
          <w:marTop w:val="0"/>
          <w:marBottom w:val="0"/>
          <w:divBdr>
            <w:top w:val="none" w:sz="0" w:space="0" w:color="auto"/>
            <w:left w:val="none" w:sz="0" w:space="0" w:color="auto"/>
            <w:bottom w:val="none" w:sz="0" w:space="0" w:color="auto"/>
            <w:right w:val="none" w:sz="0" w:space="0" w:color="auto"/>
          </w:divBdr>
        </w:div>
        <w:div w:id="1371417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902DD-6E9C-4798-9C71-77BE15F7E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1896</Words>
  <Characters>11732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13601</CharactersWithSpaces>
  <SharedDoc>false</SharedDoc>
  <HLinks>
    <vt:vector size="426" baseType="variant">
      <vt:variant>
        <vt:i4>7340032</vt:i4>
      </vt:variant>
      <vt:variant>
        <vt:i4>210</vt:i4>
      </vt:variant>
      <vt:variant>
        <vt:i4>0</vt:i4>
      </vt:variant>
      <vt:variant>
        <vt:i4>5</vt:i4>
      </vt:variant>
      <vt:variant>
        <vt:lpwstr>\\file-server\content\act\ba0aa5d1-9407-459a-aa9c-8d63092e6b3a.doc</vt:lpwstr>
      </vt:variant>
      <vt:variant>
        <vt:lpwstr/>
      </vt:variant>
      <vt:variant>
        <vt:i4>7929946</vt:i4>
      </vt:variant>
      <vt:variant>
        <vt:i4>207</vt:i4>
      </vt:variant>
      <vt:variant>
        <vt:i4>0</vt:i4>
      </vt:variant>
      <vt:variant>
        <vt:i4>5</vt:i4>
      </vt:variant>
      <vt:variant>
        <vt:lpwstr>\\file-server\content\act\067099ad-8cfa-43f2-9984-56b6518730c3.doc</vt:lpwstr>
      </vt:variant>
      <vt:variant>
        <vt:lpwstr/>
      </vt:variant>
      <vt:variant>
        <vt:i4>2162710</vt:i4>
      </vt:variant>
      <vt:variant>
        <vt:i4>204</vt:i4>
      </vt:variant>
      <vt:variant>
        <vt:i4>0</vt:i4>
      </vt:variant>
      <vt:variant>
        <vt:i4>5</vt:i4>
      </vt:variant>
      <vt:variant>
        <vt:lpwstr>C:\content\act\cef2a302-42ed-451b-ae13-2801b321f56e.doc</vt:lpwstr>
      </vt:variant>
      <vt:variant>
        <vt:lpwstr/>
      </vt:variant>
      <vt:variant>
        <vt:i4>8323171</vt:i4>
      </vt:variant>
      <vt:variant>
        <vt:i4>201</vt:i4>
      </vt:variant>
      <vt:variant>
        <vt:i4>0</vt:i4>
      </vt:variant>
      <vt:variant>
        <vt:i4>5</vt:i4>
      </vt:variant>
      <vt:variant>
        <vt:lpwstr>../../Общая КУМИ/проекты/2021/Documents/5476-20.doc</vt:lpwstr>
      </vt:variant>
      <vt:variant>
        <vt:lpwstr>P3838</vt:lpwstr>
      </vt:variant>
      <vt:variant>
        <vt:i4>8061027</vt:i4>
      </vt:variant>
      <vt:variant>
        <vt:i4>198</vt:i4>
      </vt:variant>
      <vt:variant>
        <vt:i4>0</vt:i4>
      </vt:variant>
      <vt:variant>
        <vt:i4>5</vt:i4>
      </vt:variant>
      <vt:variant>
        <vt:lpwstr>../../Общая КУМИ/проекты/2021/Documents/5476-20.doc</vt:lpwstr>
      </vt:variant>
      <vt:variant>
        <vt:lpwstr>P3874</vt:lpwstr>
      </vt:variant>
      <vt:variant>
        <vt:i4>131137</vt:i4>
      </vt:variant>
      <vt:variant>
        <vt:i4>195</vt:i4>
      </vt:variant>
      <vt:variant>
        <vt:i4>0</vt:i4>
      </vt:variant>
      <vt:variant>
        <vt:i4>5</vt:i4>
      </vt:variant>
      <vt:variant>
        <vt:lpwstr>C:\Users\010301.ADM\AppData\Local\Temp\Arm_Municipal\2.4.0.1\Documents\5620-2.doc</vt:lpwstr>
      </vt:variant>
      <vt:variant>
        <vt:lpwstr>Par995</vt:lpwstr>
      </vt:variant>
      <vt:variant>
        <vt:i4>131137</vt:i4>
      </vt:variant>
      <vt:variant>
        <vt:i4>192</vt:i4>
      </vt:variant>
      <vt:variant>
        <vt:i4>0</vt:i4>
      </vt:variant>
      <vt:variant>
        <vt:i4>5</vt:i4>
      </vt:variant>
      <vt:variant>
        <vt:lpwstr>C:\Users\010301.ADM\AppData\Local\Temp\Arm_Municipal\2.4.0.1\Documents\5620-2.doc</vt:lpwstr>
      </vt:variant>
      <vt:variant>
        <vt:lpwstr>Par995</vt:lpwstr>
      </vt:variant>
      <vt:variant>
        <vt:i4>589889</vt:i4>
      </vt:variant>
      <vt:variant>
        <vt:i4>189</vt:i4>
      </vt:variant>
      <vt:variant>
        <vt:i4>0</vt:i4>
      </vt:variant>
      <vt:variant>
        <vt:i4>5</vt:i4>
      </vt:variant>
      <vt:variant>
        <vt:lpwstr>C:\Users\010301.ADM\AppData\Local\Temp\Arm_Municipal\2.4.0.1\Documents\5620-2.doc</vt:lpwstr>
      </vt:variant>
      <vt:variant>
        <vt:lpwstr>Par790</vt:lpwstr>
      </vt:variant>
      <vt:variant>
        <vt:i4>7929963</vt:i4>
      </vt:variant>
      <vt:variant>
        <vt:i4>186</vt:i4>
      </vt:variant>
      <vt:variant>
        <vt:i4>0</vt:i4>
      </vt:variant>
      <vt:variant>
        <vt:i4>5</vt:i4>
      </vt:variant>
      <vt:variant>
        <vt:lpwstr>../../Общая КУМИ/проекты/2021/Documents/5476-20.doc</vt:lpwstr>
      </vt:variant>
      <vt:variant>
        <vt:lpwstr>P4022</vt:lpwstr>
      </vt:variant>
      <vt:variant>
        <vt:i4>8323171</vt:i4>
      </vt:variant>
      <vt:variant>
        <vt:i4>183</vt:i4>
      </vt:variant>
      <vt:variant>
        <vt:i4>0</vt:i4>
      </vt:variant>
      <vt:variant>
        <vt:i4>5</vt:i4>
      </vt:variant>
      <vt:variant>
        <vt:lpwstr>../../Общая КУМИ/проекты/2021/Documents/5476-20.doc</vt:lpwstr>
      </vt:variant>
      <vt:variant>
        <vt:lpwstr>P3835</vt:lpwstr>
      </vt:variant>
      <vt:variant>
        <vt:i4>7995491</vt:i4>
      </vt:variant>
      <vt:variant>
        <vt:i4>180</vt:i4>
      </vt:variant>
      <vt:variant>
        <vt:i4>0</vt:i4>
      </vt:variant>
      <vt:variant>
        <vt:i4>5</vt:i4>
      </vt:variant>
      <vt:variant>
        <vt:lpwstr>../../Общая КУМИ/проекты/2021/Documents/5476-20.doc</vt:lpwstr>
      </vt:variant>
      <vt:variant>
        <vt:lpwstr>P3863</vt:lpwstr>
      </vt:variant>
      <vt:variant>
        <vt:i4>7995491</vt:i4>
      </vt:variant>
      <vt:variant>
        <vt:i4>177</vt:i4>
      </vt:variant>
      <vt:variant>
        <vt:i4>0</vt:i4>
      </vt:variant>
      <vt:variant>
        <vt:i4>5</vt:i4>
      </vt:variant>
      <vt:variant>
        <vt:lpwstr>../../Общая КУМИ/проекты/2021/Documents/5476-20.doc</vt:lpwstr>
      </vt:variant>
      <vt:variant>
        <vt:lpwstr>P3863</vt:lpwstr>
      </vt:variant>
      <vt:variant>
        <vt:i4>7995490</vt:i4>
      </vt:variant>
      <vt:variant>
        <vt:i4>174</vt:i4>
      </vt:variant>
      <vt:variant>
        <vt:i4>0</vt:i4>
      </vt:variant>
      <vt:variant>
        <vt:i4>5</vt:i4>
      </vt:variant>
      <vt:variant>
        <vt:lpwstr>../../Общая КУМИ/проекты/2021/Documents/5476-20.doc</vt:lpwstr>
      </vt:variant>
      <vt:variant>
        <vt:lpwstr>P3964</vt:lpwstr>
      </vt:variant>
      <vt:variant>
        <vt:i4>5898354</vt:i4>
      </vt:variant>
      <vt:variant>
        <vt:i4>171</vt:i4>
      </vt:variant>
      <vt:variant>
        <vt:i4>0</vt:i4>
      </vt:variant>
      <vt:variant>
        <vt:i4>5</vt:i4>
      </vt:variant>
      <vt:variant>
        <vt:lpwstr>C:\content\act\387507c3-b80d-4c0d-9291-8cdc81673f2b.html</vt:lpwstr>
      </vt:variant>
      <vt:variant>
        <vt:lpwstr/>
      </vt:variant>
      <vt:variant>
        <vt:i4>8126562</vt:i4>
      </vt:variant>
      <vt:variant>
        <vt:i4>168</vt:i4>
      </vt:variant>
      <vt:variant>
        <vt:i4>0</vt:i4>
      </vt:variant>
      <vt:variant>
        <vt:i4>5</vt:i4>
      </vt:variant>
      <vt:variant>
        <vt:lpwstr>../../Общая КУМИ/проекты/2021/Documents/5476-20.doc</vt:lpwstr>
      </vt:variant>
      <vt:variant>
        <vt:lpwstr>P3907</vt:lpwstr>
      </vt:variant>
      <vt:variant>
        <vt:i4>5570673</vt:i4>
      </vt:variant>
      <vt:variant>
        <vt:i4>165</vt:i4>
      </vt:variant>
      <vt:variant>
        <vt:i4>0</vt:i4>
      </vt:variant>
      <vt:variant>
        <vt:i4>5</vt:i4>
      </vt:variant>
      <vt:variant>
        <vt:lpwstr>C:\content\act\e3582471-b8b8-4d69-b4c4-3df3f904eea0.html</vt:lpwstr>
      </vt:variant>
      <vt:variant>
        <vt:lpwstr/>
      </vt:variant>
      <vt:variant>
        <vt:i4>5898354</vt:i4>
      </vt:variant>
      <vt:variant>
        <vt:i4>162</vt:i4>
      </vt:variant>
      <vt:variant>
        <vt:i4>0</vt:i4>
      </vt:variant>
      <vt:variant>
        <vt:i4>5</vt:i4>
      </vt:variant>
      <vt:variant>
        <vt:lpwstr>C:\content\act\387507c3-b80d-4c0d-9291-8cdc81673f2b.html</vt:lpwstr>
      </vt:variant>
      <vt:variant>
        <vt:lpwstr/>
      </vt:variant>
      <vt:variant>
        <vt:i4>5439530</vt:i4>
      </vt:variant>
      <vt:variant>
        <vt:i4>159</vt:i4>
      </vt:variant>
      <vt:variant>
        <vt:i4>0</vt:i4>
      </vt:variant>
      <vt:variant>
        <vt:i4>5</vt:i4>
      </vt:variant>
      <vt:variant>
        <vt:lpwstr>C:\content\act\370ba400-14c4-4cdb-8a8b-b11f2a1a2f55.html</vt:lpwstr>
      </vt:variant>
      <vt:variant>
        <vt:lpwstr/>
      </vt:variant>
      <vt:variant>
        <vt:i4>3866683</vt:i4>
      </vt:variant>
      <vt:variant>
        <vt:i4>156</vt:i4>
      </vt:variant>
      <vt:variant>
        <vt:i4>0</vt:i4>
      </vt:variant>
      <vt:variant>
        <vt:i4>5</vt:i4>
      </vt:variant>
      <vt:variant>
        <vt:lpwstr>consultantplus://offline/ref=0C72725B82865CA8F29B877FEA5CD20055F62F09E4E50CBB451E14B65E050C7782BE4CB5AC6FFB6802533BF6D9624E2553B5EB27A4142D70N9SAJ</vt:lpwstr>
      </vt:variant>
      <vt:variant>
        <vt:lpwstr/>
      </vt:variant>
      <vt:variant>
        <vt:i4>131114</vt:i4>
      </vt:variant>
      <vt:variant>
        <vt:i4>153</vt:i4>
      </vt:variant>
      <vt:variant>
        <vt:i4>0</vt:i4>
      </vt:variant>
      <vt:variant>
        <vt:i4>5</vt:i4>
      </vt:variant>
      <vt:variant>
        <vt:lpwstr>C:\content\act\07acabfe-da02-4a4e-8e74-3f43ce09dbca.html</vt:lpwstr>
      </vt:variant>
      <vt:variant>
        <vt:lpwstr/>
      </vt:variant>
      <vt:variant>
        <vt:i4>5570673</vt:i4>
      </vt:variant>
      <vt:variant>
        <vt:i4>150</vt:i4>
      </vt:variant>
      <vt:variant>
        <vt:i4>0</vt:i4>
      </vt:variant>
      <vt:variant>
        <vt:i4>5</vt:i4>
      </vt:variant>
      <vt:variant>
        <vt:lpwstr>C:\content\act\e3582471-b8b8-4d69-b4c4-3df3f904eea0.html</vt:lpwstr>
      </vt:variant>
      <vt:variant>
        <vt:lpwstr/>
      </vt:variant>
      <vt:variant>
        <vt:i4>5570673</vt:i4>
      </vt:variant>
      <vt:variant>
        <vt:i4>147</vt:i4>
      </vt:variant>
      <vt:variant>
        <vt:i4>0</vt:i4>
      </vt:variant>
      <vt:variant>
        <vt:i4>5</vt:i4>
      </vt:variant>
      <vt:variant>
        <vt:lpwstr>C:\content\act\e3582471-b8b8-4d69-b4c4-3df3f904eea0.html</vt:lpwstr>
      </vt:variant>
      <vt:variant>
        <vt:lpwstr/>
      </vt:variant>
      <vt:variant>
        <vt:i4>5505144</vt:i4>
      </vt:variant>
      <vt:variant>
        <vt:i4>144</vt:i4>
      </vt:variant>
      <vt:variant>
        <vt:i4>0</vt:i4>
      </vt:variant>
      <vt:variant>
        <vt:i4>5</vt:i4>
      </vt:variant>
      <vt:variant>
        <vt:lpwstr>C:\content\act\59f680a8-a4c7-45a8-ad5b-e3440b837fe8.html</vt:lpwstr>
      </vt:variant>
      <vt:variant>
        <vt:lpwstr/>
      </vt:variant>
      <vt:variant>
        <vt:i4>5570673</vt:i4>
      </vt:variant>
      <vt:variant>
        <vt:i4>141</vt:i4>
      </vt:variant>
      <vt:variant>
        <vt:i4>0</vt:i4>
      </vt:variant>
      <vt:variant>
        <vt:i4>5</vt:i4>
      </vt:variant>
      <vt:variant>
        <vt:lpwstr>C:\content\act\e3582471-b8b8-4d69-b4c4-3df3f904eea0.html</vt:lpwstr>
      </vt:variant>
      <vt:variant>
        <vt:lpwstr/>
      </vt:variant>
      <vt:variant>
        <vt:i4>5570673</vt:i4>
      </vt:variant>
      <vt:variant>
        <vt:i4>138</vt:i4>
      </vt:variant>
      <vt:variant>
        <vt:i4>0</vt:i4>
      </vt:variant>
      <vt:variant>
        <vt:i4>5</vt:i4>
      </vt:variant>
      <vt:variant>
        <vt:lpwstr>C:\content\act\e3582471-b8b8-4d69-b4c4-3df3f904eea0.html</vt:lpwstr>
      </vt:variant>
      <vt:variant>
        <vt:lpwstr/>
      </vt:variant>
      <vt:variant>
        <vt:i4>983167</vt:i4>
      </vt:variant>
      <vt:variant>
        <vt:i4>135</vt:i4>
      </vt:variant>
      <vt:variant>
        <vt:i4>0</vt:i4>
      </vt:variant>
      <vt:variant>
        <vt:i4>5</vt:i4>
      </vt:variant>
      <vt:variant>
        <vt:lpwstr>C:\content\act\0aca0cc1-6b7e-4996-8a04-0551eb6c4173.html</vt:lpwstr>
      </vt:variant>
      <vt:variant>
        <vt:lpwstr/>
      </vt:variant>
      <vt:variant>
        <vt:i4>6160425</vt:i4>
      </vt:variant>
      <vt:variant>
        <vt:i4>132</vt:i4>
      </vt:variant>
      <vt:variant>
        <vt:i4>0</vt:i4>
      </vt:variant>
      <vt:variant>
        <vt:i4>5</vt:i4>
      </vt:variant>
      <vt:variant>
        <vt:lpwstr>C:\content\act\4d6dc130-3fcf-4879-950a-cfc91a4a84c7.html</vt:lpwstr>
      </vt:variant>
      <vt:variant>
        <vt:lpwstr/>
      </vt:variant>
      <vt:variant>
        <vt:i4>5570596</vt:i4>
      </vt:variant>
      <vt:variant>
        <vt:i4>129</vt:i4>
      </vt:variant>
      <vt:variant>
        <vt:i4>0</vt:i4>
      </vt:variant>
      <vt:variant>
        <vt:i4>5</vt:i4>
      </vt:variant>
      <vt:variant>
        <vt:lpwstr>C:\content\act\fbd412f2-903a-460e-9d61-01f9bd66abf0.html</vt:lpwstr>
      </vt:variant>
      <vt:variant>
        <vt:lpwstr/>
      </vt:variant>
      <vt:variant>
        <vt:i4>983167</vt:i4>
      </vt:variant>
      <vt:variant>
        <vt:i4>126</vt:i4>
      </vt:variant>
      <vt:variant>
        <vt:i4>0</vt:i4>
      </vt:variant>
      <vt:variant>
        <vt:i4>5</vt:i4>
      </vt:variant>
      <vt:variant>
        <vt:lpwstr>C:\content\act\0aca0cc1-6b7e-4996-8a04-0551eb6c4173.html</vt:lpwstr>
      </vt:variant>
      <vt:variant>
        <vt:lpwstr/>
      </vt:variant>
      <vt:variant>
        <vt:i4>983167</vt:i4>
      </vt:variant>
      <vt:variant>
        <vt:i4>123</vt:i4>
      </vt:variant>
      <vt:variant>
        <vt:i4>0</vt:i4>
      </vt:variant>
      <vt:variant>
        <vt:i4>5</vt:i4>
      </vt:variant>
      <vt:variant>
        <vt:lpwstr>C:\content\act\0aca0cc1-6b7e-4996-8a04-0551eb6c4173.html</vt:lpwstr>
      </vt:variant>
      <vt:variant>
        <vt:lpwstr/>
      </vt:variant>
      <vt:variant>
        <vt:i4>4522064</vt:i4>
      </vt:variant>
      <vt:variant>
        <vt:i4>120</vt:i4>
      </vt:variant>
      <vt:variant>
        <vt:i4>0</vt:i4>
      </vt:variant>
      <vt:variant>
        <vt:i4>5</vt:i4>
      </vt:variant>
      <vt:variant>
        <vt:lpwstr>consultantplus://offline/ref=B55A90E4531962EAB610748F32379D7D2C3C820453045BE8ADC79AD3E2E3F52AB10Eo2E</vt:lpwstr>
      </vt:variant>
      <vt:variant>
        <vt:lpwstr/>
      </vt:variant>
      <vt:variant>
        <vt:i4>458791</vt:i4>
      </vt:variant>
      <vt:variant>
        <vt:i4>117</vt:i4>
      </vt:variant>
      <vt:variant>
        <vt:i4>0</vt:i4>
      </vt:variant>
      <vt:variant>
        <vt:i4>5</vt:i4>
      </vt:variant>
      <vt:variant>
        <vt:lpwstr>C:\content\act\e999dcf9-926b-4fa1-9b51-8fd631c66b00.html</vt:lpwstr>
      </vt:variant>
      <vt:variant>
        <vt:lpwstr/>
      </vt:variant>
      <vt:variant>
        <vt:i4>458791</vt:i4>
      </vt:variant>
      <vt:variant>
        <vt:i4>114</vt:i4>
      </vt:variant>
      <vt:variant>
        <vt:i4>0</vt:i4>
      </vt:variant>
      <vt:variant>
        <vt:i4>5</vt:i4>
      </vt:variant>
      <vt:variant>
        <vt:lpwstr>C:\content\act\e999dcf9-926b-4fa1-9b51-8fd631c66b00.html</vt:lpwstr>
      </vt:variant>
      <vt:variant>
        <vt:lpwstr/>
      </vt:variant>
      <vt:variant>
        <vt:i4>1507337</vt:i4>
      </vt:variant>
      <vt:variant>
        <vt:i4>111</vt:i4>
      </vt:variant>
      <vt:variant>
        <vt:i4>0</vt:i4>
      </vt:variant>
      <vt:variant>
        <vt:i4>5</vt:i4>
      </vt:variant>
      <vt:variant>
        <vt:lpwstr>consultantplus://offline/ref=B55A90E4531962EAB6106A82245BCA722937DF0F500650BEF8969C84BDB3F37FF1A29D914F00o7E</vt:lpwstr>
      </vt:variant>
      <vt:variant>
        <vt:lpwstr/>
      </vt:variant>
      <vt:variant>
        <vt:i4>5570596</vt:i4>
      </vt:variant>
      <vt:variant>
        <vt:i4>108</vt:i4>
      </vt:variant>
      <vt:variant>
        <vt:i4>0</vt:i4>
      </vt:variant>
      <vt:variant>
        <vt:i4>5</vt:i4>
      </vt:variant>
      <vt:variant>
        <vt:lpwstr>C:\content\act\fbd412f2-903a-460e-9d61-01f9bd66abf0.html</vt:lpwstr>
      </vt:variant>
      <vt:variant>
        <vt:lpwstr/>
      </vt:variant>
      <vt:variant>
        <vt:i4>5570596</vt:i4>
      </vt:variant>
      <vt:variant>
        <vt:i4>105</vt:i4>
      </vt:variant>
      <vt:variant>
        <vt:i4>0</vt:i4>
      </vt:variant>
      <vt:variant>
        <vt:i4>5</vt:i4>
      </vt:variant>
      <vt:variant>
        <vt:lpwstr>C:\content\act\fbd412f2-903a-460e-9d61-01f9bd66abf0.html</vt:lpwstr>
      </vt:variant>
      <vt:variant>
        <vt:lpwstr/>
      </vt:variant>
      <vt:variant>
        <vt:i4>1507408</vt:i4>
      </vt:variant>
      <vt:variant>
        <vt:i4>102</vt:i4>
      </vt:variant>
      <vt:variant>
        <vt:i4>0</vt:i4>
      </vt:variant>
      <vt:variant>
        <vt:i4>5</vt:i4>
      </vt:variant>
      <vt:variant>
        <vt:lpwstr>consultantplus://offline/ref=B55A90E4531962EAB6106A82245BCA722937DF0F510750BEF8969C84BDB3F37FF1A29D924900o2E</vt:lpwstr>
      </vt:variant>
      <vt:variant>
        <vt:lpwstr/>
      </vt:variant>
      <vt:variant>
        <vt:i4>2293867</vt:i4>
      </vt:variant>
      <vt:variant>
        <vt:i4>99</vt:i4>
      </vt:variant>
      <vt:variant>
        <vt:i4>0</vt:i4>
      </vt:variant>
      <vt:variant>
        <vt:i4>5</vt:i4>
      </vt:variant>
      <vt:variant>
        <vt:lpwstr>consultantplus://offline/ref=B55A90E4531962EAB6106A82245BCA722937DF0F510750BEF8969C84BDB3F37FF1A29D9604o0E</vt:lpwstr>
      </vt:variant>
      <vt:variant>
        <vt:lpwstr/>
      </vt:variant>
      <vt:variant>
        <vt:i4>2293868</vt:i4>
      </vt:variant>
      <vt:variant>
        <vt:i4>96</vt:i4>
      </vt:variant>
      <vt:variant>
        <vt:i4>0</vt:i4>
      </vt:variant>
      <vt:variant>
        <vt:i4>5</vt:i4>
      </vt:variant>
      <vt:variant>
        <vt:lpwstr>consultantplus://offline/ref=B55A90E4531962EAB6106A82245BCA722937DF0F510750BEF8969C84BDB3F37FF1A29D9104o0E</vt:lpwstr>
      </vt:variant>
      <vt:variant>
        <vt:lpwstr/>
      </vt:variant>
      <vt:variant>
        <vt:i4>5963819</vt:i4>
      </vt:variant>
      <vt:variant>
        <vt:i4>93</vt:i4>
      </vt:variant>
      <vt:variant>
        <vt:i4>0</vt:i4>
      </vt:variant>
      <vt:variant>
        <vt:i4>5</vt:i4>
      </vt:variant>
      <vt:variant>
        <vt:lpwstr>C:\content\act\87959c4b-2ccd-427f-be2e-ec4effaea7ac.html</vt:lpwstr>
      </vt:variant>
      <vt:variant>
        <vt:lpwstr/>
      </vt:variant>
      <vt:variant>
        <vt:i4>5963819</vt:i4>
      </vt:variant>
      <vt:variant>
        <vt:i4>90</vt:i4>
      </vt:variant>
      <vt:variant>
        <vt:i4>0</vt:i4>
      </vt:variant>
      <vt:variant>
        <vt:i4>5</vt:i4>
      </vt:variant>
      <vt:variant>
        <vt:lpwstr>C:\content\act\87959c4b-2ccd-427f-be2e-ec4effaea7ac.html</vt:lpwstr>
      </vt:variant>
      <vt:variant>
        <vt:lpwstr/>
      </vt:variant>
      <vt:variant>
        <vt:i4>2752570</vt:i4>
      </vt:variant>
      <vt:variant>
        <vt:i4>87</vt:i4>
      </vt:variant>
      <vt:variant>
        <vt:i4>0</vt:i4>
      </vt:variant>
      <vt:variant>
        <vt:i4>5</vt:i4>
      </vt:variant>
      <vt:variant>
        <vt:lpwstr>consultantplus://offline/ref=B55A90E4531962EAB6106A82245BCA722332D50E510A0DB4F0CF90860BoAE</vt:lpwstr>
      </vt:variant>
      <vt:variant>
        <vt:lpwstr/>
      </vt:variant>
      <vt:variant>
        <vt:i4>6160425</vt:i4>
      </vt:variant>
      <vt:variant>
        <vt:i4>84</vt:i4>
      </vt:variant>
      <vt:variant>
        <vt:i4>0</vt:i4>
      </vt:variant>
      <vt:variant>
        <vt:i4>5</vt:i4>
      </vt:variant>
      <vt:variant>
        <vt:lpwstr>C:\content\act\4d6dc130-3fcf-4879-950a-cfc91a4a84c7.html</vt:lpwstr>
      </vt:variant>
      <vt:variant>
        <vt:lpwstr/>
      </vt:variant>
      <vt:variant>
        <vt:i4>7864422</vt:i4>
      </vt:variant>
      <vt:variant>
        <vt:i4>81</vt:i4>
      </vt:variant>
      <vt:variant>
        <vt:i4>0</vt:i4>
      </vt:variant>
      <vt:variant>
        <vt:i4>5</vt:i4>
      </vt:variant>
      <vt:variant>
        <vt:lpwstr>consultantplus://offline/ref=B55A90E4531962EAB6106A82245BCA72283ED500560850BEF8969C84BDB3F37FF1A29D924806F89F04o7E</vt:lpwstr>
      </vt:variant>
      <vt:variant>
        <vt:lpwstr/>
      </vt:variant>
      <vt:variant>
        <vt:i4>3080263</vt:i4>
      </vt:variant>
      <vt:variant>
        <vt:i4>78</vt:i4>
      </vt:variant>
      <vt:variant>
        <vt:i4>0</vt:i4>
      </vt:variant>
      <vt:variant>
        <vt:i4>5</vt:i4>
      </vt:variant>
      <vt:variant>
        <vt:lpwstr>C:\content\act\c9fc4ae4-56dd-4e0d-bc2a-cc03b719e88c.doc</vt:lpwstr>
      </vt:variant>
      <vt:variant>
        <vt:lpwstr/>
      </vt:variant>
      <vt:variant>
        <vt:i4>655395</vt:i4>
      </vt:variant>
      <vt:variant>
        <vt:i4>75</vt:i4>
      </vt:variant>
      <vt:variant>
        <vt:i4>0</vt:i4>
      </vt:variant>
      <vt:variant>
        <vt:i4>5</vt:i4>
      </vt:variant>
      <vt:variant>
        <vt:lpwstr>C:\content\act\aaa1cc8a-d523-4eed-8bf6-e2238a738176.html</vt:lpwstr>
      </vt:variant>
      <vt:variant>
        <vt:lpwstr/>
      </vt:variant>
      <vt:variant>
        <vt:i4>5570673</vt:i4>
      </vt:variant>
      <vt:variant>
        <vt:i4>72</vt:i4>
      </vt:variant>
      <vt:variant>
        <vt:i4>0</vt:i4>
      </vt:variant>
      <vt:variant>
        <vt:i4>5</vt:i4>
      </vt:variant>
      <vt:variant>
        <vt:lpwstr>C:\content\act\e3582471-b8b8-4d69-b4c4-3df3f904eea0.html</vt:lpwstr>
      </vt:variant>
      <vt:variant>
        <vt:lpwstr/>
      </vt:variant>
      <vt:variant>
        <vt:i4>6160425</vt:i4>
      </vt:variant>
      <vt:variant>
        <vt:i4>69</vt:i4>
      </vt:variant>
      <vt:variant>
        <vt:i4>0</vt:i4>
      </vt:variant>
      <vt:variant>
        <vt:i4>5</vt:i4>
      </vt:variant>
      <vt:variant>
        <vt:lpwstr>C:\content\act\4d6dc130-3fcf-4879-950a-cfc91a4a84c7.html</vt:lpwstr>
      </vt:variant>
      <vt:variant>
        <vt:lpwstr/>
      </vt:variant>
      <vt:variant>
        <vt:i4>5570673</vt:i4>
      </vt:variant>
      <vt:variant>
        <vt:i4>66</vt:i4>
      </vt:variant>
      <vt:variant>
        <vt:i4>0</vt:i4>
      </vt:variant>
      <vt:variant>
        <vt:i4>5</vt:i4>
      </vt:variant>
      <vt:variant>
        <vt:lpwstr>C:\content\act\e3582471-b8b8-4d69-b4c4-3df3f904eea0.html</vt:lpwstr>
      </vt:variant>
      <vt:variant>
        <vt:lpwstr/>
      </vt:variant>
      <vt:variant>
        <vt:i4>5570673</vt:i4>
      </vt:variant>
      <vt:variant>
        <vt:i4>63</vt:i4>
      </vt:variant>
      <vt:variant>
        <vt:i4>0</vt:i4>
      </vt:variant>
      <vt:variant>
        <vt:i4>5</vt:i4>
      </vt:variant>
      <vt:variant>
        <vt:lpwstr>C:\content\act\e3582471-b8b8-4d69-b4c4-3df3f904eea0.html</vt:lpwstr>
      </vt:variant>
      <vt:variant>
        <vt:lpwstr/>
      </vt:variant>
      <vt:variant>
        <vt:i4>6160425</vt:i4>
      </vt:variant>
      <vt:variant>
        <vt:i4>60</vt:i4>
      </vt:variant>
      <vt:variant>
        <vt:i4>0</vt:i4>
      </vt:variant>
      <vt:variant>
        <vt:i4>5</vt:i4>
      </vt:variant>
      <vt:variant>
        <vt:lpwstr>C:\content\act\4d6dc130-3fcf-4879-950a-cfc91a4a84c7.html</vt:lpwstr>
      </vt:variant>
      <vt:variant>
        <vt:lpwstr/>
      </vt:variant>
      <vt:variant>
        <vt:i4>5570673</vt:i4>
      </vt:variant>
      <vt:variant>
        <vt:i4>57</vt:i4>
      </vt:variant>
      <vt:variant>
        <vt:i4>0</vt:i4>
      </vt:variant>
      <vt:variant>
        <vt:i4>5</vt:i4>
      </vt:variant>
      <vt:variant>
        <vt:lpwstr>C:\content\act\e3582471-b8b8-4d69-b4c4-3df3f904eea0.html</vt:lpwstr>
      </vt:variant>
      <vt:variant>
        <vt:lpwstr/>
      </vt:variant>
      <vt:variant>
        <vt:i4>5570673</vt:i4>
      </vt:variant>
      <vt:variant>
        <vt:i4>54</vt:i4>
      </vt:variant>
      <vt:variant>
        <vt:i4>0</vt:i4>
      </vt:variant>
      <vt:variant>
        <vt:i4>5</vt:i4>
      </vt:variant>
      <vt:variant>
        <vt:lpwstr>C:\content\act\e3582471-b8b8-4d69-b4c4-3df3f904eea0.html</vt:lpwstr>
      </vt:variant>
      <vt:variant>
        <vt:lpwstr/>
      </vt:variant>
      <vt:variant>
        <vt:i4>7602247</vt:i4>
      </vt:variant>
      <vt:variant>
        <vt:i4>51</vt:i4>
      </vt:variant>
      <vt:variant>
        <vt:i4>0</vt:i4>
      </vt:variant>
      <vt:variant>
        <vt:i4>5</vt:i4>
      </vt:variant>
      <vt:variant>
        <vt:lpwstr>C:\content\act\851703e4-01e6-45c9-bafc-927b1dccd104.doc</vt:lpwstr>
      </vt:variant>
      <vt:variant>
        <vt:lpwstr/>
      </vt:variant>
      <vt:variant>
        <vt:i4>6160425</vt:i4>
      </vt:variant>
      <vt:variant>
        <vt:i4>48</vt:i4>
      </vt:variant>
      <vt:variant>
        <vt:i4>0</vt:i4>
      </vt:variant>
      <vt:variant>
        <vt:i4>5</vt:i4>
      </vt:variant>
      <vt:variant>
        <vt:lpwstr>C:\content\act\4d6dc130-3fcf-4879-950a-cfc91a4a84c7.html</vt:lpwstr>
      </vt:variant>
      <vt:variant>
        <vt:lpwstr/>
      </vt:variant>
      <vt:variant>
        <vt:i4>3080263</vt:i4>
      </vt:variant>
      <vt:variant>
        <vt:i4>45</vt:i4>
      </vt:variant>
      <vt:variant>
        <vt:i4>0</vt:i4>
      </vt:variant>
      <vt:variant>
        <vt:i4>5</vt:i4>
      </vt:variant>
      <vt:variant>
        <vt:lpwstr>C:\content\act\c9fc4ae4-56dd-4e0d-bc2a-cc03b719e88c.doc</vt:lpwstr>
      </vt:variant>
      <vt:variant>
        <vt:lpwstr/>
      </vt:variant>
      <vt:variant>
        <vt:i4>655395</vt:i4>
      </vt:variant>
      <vt:variant>
        <vt:i4>42</vt:i4>
      </vt:variant>
      <vt:variant>
        <vt:i4>0</vt:i4>
      </vt:variant>
      <vt:variant>
        <vt:i4>5</vt:i4>
      </vt:variant>
      <vt:variant>
        <vt:lpwstr>C:\content\act\aaa1cc8a-d523-4eed-8bf6-e2238a738176.html</vt:lpwstr>
      </vt:variant>
      <vt:variant>
        <vt:lpwstr/>
      </vt:variant>
      <vt:variant>
        <vt:i4>655395</vt:i4>
      </vt:variant>
      <vt:variant>
        <vt:i4>39</vt:i4>
      </vt:variant>
      <vt:variant>
        <vt:i4>0</vt:i4>
      </vt:variant>
      <vt:variant>
        <vt:i4>5</vt:i4>
      </vt:variant>
      <vt:variant>
        <vt:lpwstr>C:\content\act\aaa1cc8a-d523-4eed-8bf6-e2238a738176.html</vt:lpwstr>
      </vt:variant>
      <vt:variant>
        <vt:lpwstr/>
      </vt:variant>
      <vt:variant>
        <vt:i4>6160425</vt:i4>
      </vt:variant>
      <vt:variant>
        <vt:i4>36</vt:i4>
      </vt:variant>
      <vt:variant>
        <vt:i4>0</vt:i4>
      </vt:variant>
      <vt:variant>
        <vt:i4>5</vt:i4>
      </vt:variant>
      <vt:variant>
        <vt:lpwstr>C:\content\act\4d6dc130-3fcf-4879-950a-cfc91a4a84c7.html</vt:lpwstr>
      </vt:variant>
      <vt:variant>
        <vt:lpwstr/>
      </vt:variant>
      <vt:variant>
        <vt:i4>6160425</vt:i4>
      </vt:variant>
      <vt:variant>
        <vt:i4>33</vt:i4>
      </vt:variant>
      <vt:variant>
        <vt:i4>0</vt:i4>
      </vt:variant>
      <vt:variant>
        <vt:i4>5</vt:i4>
      </vt:variant>
      <vt:variant>
        <vt:lpwstr>C:\content\act\4d6dc130-3fcf-4879-950a-cfc91a4a84c7.html</vt:lpwstr>
      </vt:variant>
      <vt:variant>
        <vt:lpwstr/>
      </vt:variant>
      <vt:variant>
        <vt:i4>5570673</vt:i4>
      </vt:variant>
      <vt:variant>
        <vt:i4>30</vt:i4>
      </vt:variant>
      <vt:variant>
        <vt:i4>0</vt:i4>
      </vt:variant>
      <vt:variant>
        <vt:i4>5</vt:i4>
      </vt:variant>
      <vt:variant>
        <vt:lpwstr>C:\content\act\e3582471-b8b8-4d69-b4c4-3df3f904eea0.html</vt:lpwstr>
      </vt:variant>
      <vt:variant>
        <vt:lpwstr/>
      </vt:variant>
      <vt:variant>
        <vt:i4>5570673</vt:i4>
      </vt:variant>
      <vt:variant>
        <vt:i4>27</vt:i4>
      </vt:variant>
      <vt:variant>
        <vt:i4>0</vt:i4>
      </vt:variant>
      <vt:variant>
        <vt:i4>5</vt:i4>
      </vt:variant>
      <vt:variant>
        <vt:lpwstr>C:\content\act\e3582471-b8b8-4d69-b4c4-3df3f904eea0.html</vt:lpwstr>
      </vt:variant>
      <vt:variant>
        <vt:lpwstr/>
      </vt:variant>
      <vt:variant>
        <vt:i4>5570673</vt:i4>
      </vt:variant>
      <vt:variant>
        <vt:i4>24</vt:i4>
      </vt:variant>
      <vt:variant>
        <vt:i4>0</vt:i4>
      </vt:variant>
      <vt:variant>
        <vt:i4>5</vt:i4>
      </vt:variant>
      <vt:variant>
        <vt:lpwstr>C:\content\act\e3582471-b8b8-4d69-b4c4-3df3f904eea0.html</vt:lpwstr>
      </vt:variant>
      <vt:variant>
        <vt:lpwstr/>
      </vt:variant>
      <vt:variant>
        <vt:i4>3080263</vt:i4>
      </vt:variant>
      <vt:variant>
        <vt:i4>21</vt:i4>
      </vt:variant>
      <vt:variant>
        <vt:i4>0</vt:i4>
      </vt:variant>
      <vt:variant>
        <vt:i4>5</vt:i4>
      </vt:variant>
      <vt:variant>
        <vt:lpwstr>C:\content\act\c9fc4ae4-56dd-4e0d-bc2a-cc03b719e88c.doc</vt:lpwstr>
      </vt:variant>
      <vt:variant>
        <vt:lpwstr/>
      </vt:variant>
      <vt:variant>
        <vt:i4>3080263</vt:i4>
      </vt:variant>
      <vt:variant>
        <vt:i4>18</vt:i4>
      </vt:variant>
      <vt:variant>
        <vt:i4>0</vt:i4>
      </vt:variant>
      <vt:variant>
        <vt:i4>5</vt:i4>
      </vt:variant>
      <vt:variant>
        <vt:lpwstr>C:\content\act\c9fc4ae4-56dd-4e0d-bc2a-cc03b719e88c.doc</vt:lpwstr>
      </vt:variant>
      <vt:variant>
        <vt:lpwstr/>
      </vt:variant>
      <vt:variant>
        <vt:i4>8192078</vt:i4>
      </vt:variant>
      <vt:variant>
        <vt:i4>15</vt:i4>
      </vt:variant>
      <vt:variant>
        <vt:i4>0</vt:i4>
      </vt:variant>
      <vt:variant>
        <vt:i4>5</vt:i4>
      </vt:variant>
      <vt:variant>
        <vt:lpwstr>\\file-server\content\act\07acabfe-da02-4a4e-8e74-3f43ce09dbca.html</vt:lpwstr>
      </vt:variant>
      <vt:variant>
        <vt:lpwstr/>
      </vt:variant>
      <vt:variant>
        <vt:i4>3080216</vt:i4>
      </vt:variant>
      <vt:variant>
        <vt:i4>12</vt:i4>
      </vt:variant>
      <vt:variant>
        <vt:i4>0</vt:i4>
      </vt:variant>
      <vt:variant>
        <vt:i4>5</vt:i4>
      </vt:variant>
      <vt:variant>
        <vt:lpwstr>\\file-server\content\act\59f680a8-a4c7-45a8-ad5b-e3440b837fe8.html</vt:lpwstr>
      </vt:variant>
      <vt:variant>
        <vt:lpwstr/>
      </vt:variant>
      <vt:variant>
        <vt:i4>2293830</vt:i4>
      </vt:variant>
      <vt:variant>
        <vt:i4>9</vt:i4>
      </vt:variant>
      <vt:variant>
        <vt:i4>0</vt:i4>
      </vt:variant>
      <vt:variant>
        <vt:i4>5</vt:i4>
      </vt:variant>
      <vt:variant>
        <vt:lpwstr>\\file-server\content\act\038173c1-d9e5-4d93-a4fe-31a2c8700a5c.html</vt:lpwstr>
      </vt:variant>
      <vt:variant>
        <vt:lpwstr/>
      </vt:variant>
      <vt:variant>
        <vt:i4>2162714</vt:i4>
      </vt:variant>
      <vt:variant>
        <vt:i4>6</vt:i4>
      </vt:variant>
      <vt:variant>
        <vt:i4>0</vt:i4>
      </vt:variant>
      <vt:variant>
        <vt:i4>5</vt:i4>
      </vt:variant>
      <vt:variant>
        <vt:lpwstr>\\file-server\content\act\eb7fa900-31b7-485a-b6db-290e3c660d44.html</vt:lpwstr>
      </vt:variant>
      <vt:variant>
        <vt:lpwstr/>
      </vt:variant>
      <vt:variant>
        <vt:i4>786475</vt:i4>
      </vt:variant>
      <vt:variant>
        <vt:i4>3</vt:i4>
      </vt:variant>
      <vt:variant>
        <vt:i4>0</vt:i4>
      </vt:variant>
      <vt:variant>
        <vt:i4>5</vt:i4>
      </vt:variant>
      <vt:variant>
        <vt:lpwstr>C:\content\act\8d1f041d-6764-4045-bb31-26436afb3f4a.html</vt:lpwstr>
      </vt:variant>
      <vt:variant>
        <vt:lpwstr/>
      </vt:variant>
      <vt:variant>
        <vt:i4>6160425</vt:i4>
      </vt:variant>
      <vt:variant>
        <vt:i4>0</vt:i4>
      </vt:variant>
      <vt:variant>
        <vt:i4>0</vt:i4>
      </vt:variant>
      <vt:variant>
        <vt:i4>5</vt:i4>
      </vt:variant>
      <vt:variant>
        <vt:lpwstr>C:\content\act\4d6dc130-3fcf-4879-950a-cfc91a4a84c7.html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022202</cp:lastModifiedBy>
  <cp:revision>10</cp:revision>
  <cp:lastPrinted>2024-11-15T12:08:00Z</cp:lastPrinted>
  <dcterms:created xsi:type="dcterms:W3CDTF">2025-11-14T04:55:00Z</dcterms:created>
  <dcterms:modified xsi:type="dcterms:W3CDTF">2025-11-14T09:34:00Z</dcterms:modified>
</cp:coreProperties>
</file>